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contextualSpacing/>
        <w:jc w:val="center"/>
        <w:rPr>
          <w:rFonts w:hint="eastAsia" w:ascii="仿宋" w:hAnsi="仿宋" w:eastAsia="方正小标宋简体" w:cs="宋体"/>
          <w:color w:val="000000"/>
          <w:kern w:val="0"/>
          <w:sz w:val="28"/>
          <w:szCs w:val="28"/>
          <w:lang w:val="en-US" w:eastAsia="zh-CN"/>
        </w:rPr>
      </w:pPr>
      <w:r>
        <w:rPr>
          <w:rFonts w:hint="eastAsia" w:ascii="方正小标宋简体" w:hAnsi="方正小标宋简体" w:eastAsia="方正小标宋简体" w:cs="方正小标宋简体"/>
          <w:color w:val="000000"/>
          <w:kern w:val="0"/>
          <w:sz w:val="44"/>
          <w:szCs w:val="44"/>
          <w:lang w:val="en-US" w:eastAsia="zh-CN"/>
        </w:rPr>
        <w:t>浙江金柯桥文化旅游</w:t>
      </w:r>
      <w:r>
        <w:rPr>
          <w:rFonts w:hint="eastAsia" w:ascii="方正小标宋简体" w:hAnsi="方正小标宋简体" w:eastAsia="方正小标宋简体" w:cs="方正小标宋简体"/>
          <w:color w:val="000000"/>
          <w:kern w:val="0"/>
          <w:sz w:val="44"/>
          <w:szCs w:val="44"/>
          <w:lang w:eastAsia="zh-CN"/>
        </w:rPr>
        <w:t>集团有限公司派遣制</w:t>
      </w:r>
      <w:r>
        <w:rPr>
          <w:rFonts w:hint="eastAsia" w:ascii="方正小标宋简体" w:hAnsi="方正小标宋简体" w:eastAsia="方正小标宋简体" w:cs="方正小标宋简体"/>
          <w:color w:val="000000"/>
          <w:kern w:val="0"/>
          <w:sz w:val="44"/>
          <w:szCs w:val="44"/>
        </w:rPr>
        <w:t>人员招聘</w:t>
      </w:r>
      <w:r>
        <w:rPr>
          <w:rFonts w:hint="eastAsia" w:ascii="方正小标宋简体" w:hAnsi="方正小标宋简体" w:eastAsia="方正小标宋简体" w:cs="方正小标宋简体"/>
          <w:color w:val="000000"/>
          <w:kern w:val="0"/>
          <w:sz w:val="44"/>
          <w:szCs w:val="44"/>
          <w:lang w:val="en-US" w:eastAsia="zh-CN"/>
        </w:rPr>
        <w:t>公告</w:t>
      </w:r>
    </w:p>
    <w:tbl>
      <w:tblPr>
        <w:tblStyle w:val="3"/>
        <w:tblpPr w:leftFromText="180" w:rightFromText="180" w:vertAnchor="text" w:horzAnchor="page" w:tblpXSpec="center" w:tblpY="371"/>
        <w:tblW w:w="899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384"/>
        <w:gridCol w:w="739"/>
        <w:gridCol w:w="2605"/>
        <w:gridCol w:w="902"/>
        <w:gridCol w:w="1245"/>
        <w:gridCol w:w="21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40" w:hRule="atLeast"/>
          <w:jc w:val="center"/>
        </w:trPr>
        <w:tc>
          <w:tcPr>
            <w:tcW w:w="1384" w:type="dxa"/>
            <w:tcBorders>
              <w:tl2br w:val="nil"/>
              <w:tr2bl w:val="nil"/>
            </w:tcBorders>
            <w:tcMar>
              <w:top w:w="0" w:type="dxa"/>
              <w:left w:w="108" w:type="dxa"/>
              <w:bottom w:w="0" w:type="dxa"/>
              <w:right w:w="108" w:type="dxa"/>
            </w:tcMar>
            <w:vAlign w:val="center"/>
          </w:tcPr>
          <w:p>
            <w:pPr>
              <w:widowControl/>
              <w:spacing w:line="520" w:lineRule="exact"/>
              <w:contextualSpacing/>
              <w:jc w:val="center"/>
              <w:rPr>
                <w:rFonts w:ascii="宋体" w:cs="宋体"/>
                <w:color w:val="000000"/>
                <w:kern w:val="0"/>
                <w:sz w:val="24"/>
                <w:szCs w:val="24"/>
              </w:rPr>
            </w:pPr>
            <w:r>
              <w:rPr>
                <w:rFonts w:hint="eastAsia" w:ascii="仿宋" w:hAnsi="仿宋" w:eastAsia="仿宋" w:cs="宋体"/>
                <w:color w:val="000000"/>
                <w:kern w:val="0"/>
                <w:sz w:val="24"/>
                <w:szCs w:val="24"/>
              </w:rPr>
              <w:t>岗位名称</w:t>
            </w:r>
            <w:r>
              <w:rPr>
                <w:rFonts w:ascii="仿宋" w:hAnsi="仿宋" w:eastAsia="仿宋" w:cs="宋体"/>
                <w:color w:val="000000"/>
                <w:kern w:val="0"/>
                <w:sz w:val="24"/>
                <w:szCs w:val="24"/>
              </w:rPr>
              <w:t xml:space="preserve"> </w:t>
            </w:r>
          </w:p>
        </w:tc>
        <w:tc>
          <w:tcPr>
            <w:tcW w:w="739" w:type="dxa"/>
            <w:tcBorders>
              <w:tl2br w:val="nil"/>
              <w:tr2bl w:val="nil"/>
            </w:tcBorders>
            <w:tcMar>
              <w:top w:w="0" w:type="dxa"/>
              <w:left w:w="108" w:type="dxa"/>
              <w:bottom w:w="0" w:type="dxa"/>
              <w:right w:w="108" w:type="dxa"/>
            </w:tcMar>
            <w:vAlign w:val="center"/>
          </w:tcPr>
          <w:p>
            <w:pPr>
              <w:widowControl/>
              <w:spacing w:line="520" w:lineRule="exact"/>
              <w:contextualSpacing/>
              <w:jc w:val="center"/>
              <w:rPr>
                <w:rFonts w:ascii="宋体" w:cs="宋体"/>
                <w:color w:val="000000"/>
                <w:kern w:val="0"/>
                <w:sz w:val="24"/>
                <w:szCs w:val="24"/>
              </w:rPr>
            </w:pPr>
            <w:r>
              <w:rPr>
                <w:rFonts w:hint="eastAsia" w:ascii="仿宋" w:hAnsi="仿宋" w:eastAsia="仿宋" w:cs="宋体"/>
                <w:color w:val="000000"/>
                <w:kern w:val="0"/>
                <w:sz w:val="24"/>
                <w:szCs w:val="24"/>
              </w:rPr>
              <w:t>计划数</w:t>
            </w:r>
          </w:p>
        </w:tc>
        <w:tc>
          <w:tcPr>
            <w:tcW w:w="2605" w:type="dxa"/>
            <w:tcBorders>
              <w:tl2br w:val="nil"/>
              <w:tr2bl w:val="nil"/>
            </w:tcBorders>
            <w:tcMar>
              <w:top w:w="0" w:type="dxa"/>
              <w:left w:w="108" w:type="dxa"/>
              <w:bottom w:w="0" w:type="dxa"/>
              <w:right w:w="108" w:type="dxa"/>
            </w:tcMar>
            <w:vAlign w:val="center"/>
          </w:tcPr>
          <w:p>
            <w:pPr>
              <w:widowControl/>
              <w:spacing w:line="520" w:lineRule="exact"/>
              <w:contextualSpacing/>
              <w:jc w:val="center"/>
              <w:rPr>
                <w:rFonts w:ascii="宋体" w:cs="宋体"/>
                <w:color w:val="000000"/>
                <w:kern w:val="0"/>
                <w:sz w:val="24"/>
                <w:szCs w:val="24"/>
              </w:rPr>
            </w:pPr>
            <w:r>
              <w:rPr>
                <w:rFonts w:hint="eastAsia" w:ascii="仿宋" w:hAnsi="仿宋" w:eastAsia="仿宋" w:cs="宋体"/>
                <w:color w:val="000000"/>
                <w:kern w:val="0"/>
                <w:sz w:val="24"/>
                <w:szCs w:val="24"/>
              </w:rPr>
              <w:t>专业</w:t>
            </w:r>
          </w:p>
        </w:tc>
        <w:tc>
          <w:tcPr>
            <w:tcW w:w="902" w:type="dxa"/>
            <w:tcBorders>
              <w:tl2br w:val="nil"/>
              <w:tr2bl w:val="nil"/>
            </w:tcBorders>
            <w:tcMar>
              <w:top w:w="0" w:type="dxa"/>
              <w:left w:w="108" w:type="dxa"/>
              <w:bottom w:w="0" w:type="dxa"/>
              <w:right w:w="108" w:type="dxa"/>
            </w:tcMar>
            <w:vAlign w:val="center"/>
          </w:tcPr>
          <w:p>
            <w:pPr>
              <w:widowControl/>
              <w:spacing w:line="520" w:lineRule="exact"/>
              <w:contextualSpacing/>
              <w:jc w:val="center"/>
              <w:rPr>
                <w:rFonts w:ascii="宋体" w:cs="宋体"/>
                <w:color w:val="000000"/>
                <w:kern w:val="0"/>
                <w:sz w:val="24"/>
                <w:szCs w:val="24"/>
              </w:rPr>
            </w:pPr>
            <w:r>
              <w:rPr>
                <w:rFonts w:hint="eastAsia" w:ascii="仿宋" w:hAnsi="仿宋" w:eastAsia="仿宋" w:cs="宋体"/>
                <w:color w:val="000000"/>
                <w:kern w:val="0"/>
                <w:sz w:val="24"/>
                <w:szCs w:val="24"/>
              </w:rPr>
              <w:t>学历</w:t>
            </w:r>
          </w:p>
        </w:tc>
        <w:tc>
          <w:tcPr>
            <w:tcW w:w="1245" w:type="dxa"/>
            <w:tcBorders>
              <w:tl2br w:val="nil"/>
              <w:tr2bl w:val="nil"/>
            </w:tcBorders>
            <w:tcMar>
              <w:top w:w="0" w:type="dxa"/>
              <w:left w:w="108" w:type="dxa"/>
              <w:bottom w:w="0" w:type="dxa"/>
              <w:right w:w="108" w:type="dxa"/>
            </w:tcMar>
            <w:vAlign w:val="center"/>
          </w:tcPr>
          <w:p>
            <w:pPr>
              <w:widowControl/>
              <w:spacing w:line="520" w:lineRule="exact"/>
              <w:contextualSpacing/>
              <w:jc w:val="center"/>
              <w:rPr>
                <w:rFonts w:ascii="宋体" w:cs="宋体"/>
                <w:color w:val="000000"/>
                <w:kern w:val="0"/>
                <w:sz w:val="24"/>
                <w:szCs w:val="24"/>
              </w:rPr>
            </w:pPr>
            <w:r>
              <w:rPr>
                <w:rFonts w:hint="eastAsia" w:ascii="仿宋" w:hAnsi="仿宋" w:eastAsia="仿宋" w:cs="宋体"/>
                <w:color w:val="000000"/>
                <w:kern w:val="0"/>
                <w:sz w:val="24"/>
                <w:szCs w:val="24"/>
              </w:rPr>
              <w:t>年龄</w:t>
            </w:r>
          </w:p>
        </w:tc>
        <w:tc>
          <w:tcPr>
            <w:tcW w:w="2115" w:type="dxa"/>
            <w:tcBorders>
              <w:tl2br w:val="nil"/>
              <w:tr2bl w:val="nil"/>
            </w:tcBorders>
            <w:tcMar>
              <w:top w:w="0" w:type="dxa"/>
              <w:left w:w="108" w:type="dxa"/>
              <w:bottom w:w="0" w:type="dxa"/>
              <w:right w:w="108" w:type="dxa"/>
            </w:tcMar>
            <w:vAlign w:val="center"/>
          </w:tcPr>
          <w:p>
            <w:pPr>
              <w:widowControl/>
              <w:spacing w:line="520" w:lineRule="exact"/>
              <w:contextualSpacing/>
              <w:jc w:val="center"/>
              <w:rPr>
                <w:rFonts w:ascii="宋体" w:cs="宋体"/>
                <w:color w:val="000000"/>
                <w:kern w:val="0"/>
                <w:sz w:val="24"/>
                <w:szCs w:val="24"/>
              </w:rPr>
            </w:pPr>
            <w:r>
              <w:rPr>
                <w:rFonts w:hint="eastAsia" w:ascii="仿宋" w:hAnsi="仿宋" w:eastAsia="仿宋" w:cs="宋体"/>
                <w:color w:val="000000"/>
                <w:kern w:val="0"/>
                <w:sz w:val="24"/>
                <w:szCs w:val="24"/>
              </w:rPr>
              <w:t>资格条件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384" w:type="dxa"/>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cs="宋体"/>
                <w:color w:val="000000"/>
                <w:kern w:val="0"/>
                <w:sz w:val="21"/>
                <w:szCs w:val="21"/>
                <w:highlight w:val="none"/>
                <w:lang w:val="en-US"/>
              </w:rPr>
            </w:pPr>
            <w:r>
              <w:rPr>
                <w:rFonts w:hint="eastAsia" w:ascii="仿宋_GB2312" w:hAnsi="宋体" w:eastAsia="仿宋_GB2312" w:cs="仿宋_GB2312"/>
                <w:i w:val="0"/>
                <w:iCs w:val="0"/>
                <w:color w:val="000000"/>
                <w:kern w:val="0"/>
                <w:sz w:val="21"/>
                <w:szCs w:val="21"/>
                <w:highlight w:val="none"/>
                <w:u w:val="none"/>
                <w:lang w:val="en-US" w:eastAsia="zh-CN" w:bidi="ar"/>
              </w:rPr>
              <w:t>综合1</w:t>
            </w:r>
          </w:p>
        </w:tc>
        <w:tc>
          <w:tcPr>
            <w:tcW w:w="739" w:type="dxa"/>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cs="宋体"/>
                <w:color w:val="000000"/>
                <w:kern w:val="0"/>
                <w:sz w:val="21"/>
                <w:szCs w:val="21"/>
                <w:highlight w:val="none"/>
              </w:rPr>
            </w:pPr>
            <w:r>
              <w:rPr>
                <w:rFonts w:hint="eastAsia" w:ascii="仿宋_GB2312" w:hAnsi="宋体" w:eastAsia="仿宋_GB2312" w:cs="仿宋_GB2312"/>
                <w:i w:val="0"/>
                <w:iCs w:val="0"/>
                <w:color w:val="000000"/>
                <w:kern w:val="0"/>
                <w:sz w:val="21"/>
                <w:szCs w:val="21"/>
                <w:highlight w:val="none"/>
                <w:u w:val="none"/>
                <w:lang w:val="en-US" w:eastAsia="zh-CN" w:bidi="ar"/>
              </w:rPr>
              <w:t>3</w:t>
            </w:r>
          </w:p>
        </w:tc>
        <w:tc>
          <w:tcPr>
            <w:tcW w:w="2605" w:type="dxa"/>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cs="宋体"/>
                <w:color w:val="000000"/>
                <w:kern w:val="0"/>
                <w:sz w:val="21"/>
                <w:szCs w:val="21"/>
                <w:highlight w:val="none"/>
                <w:lang w:val="en-US"/>
              </w:rPr>
            </w:pPr>
            <w:r>
              <w:rPr>
                <w:rFonts w:hint="eastAsia" w:ascii="仿宋_GB2312" w:hAnsi="宋体" w:eastAsia="仿宋_GB2312" w:cs="仿宋_GB2312"/>
                <w:i w:val="0"/>
                <w:iCs w:val="0"/>
                <w:color w:val="000000"/>
                <w:kern w:val="0"/>
                <w:sz w:val="21"/>
                <w:szCs w:val="21"/>
                <w:highlight w:val="none"/>
                <w:u w:val="none"/>
                <w:lang w:val="en-US" w:eastAsia="zh-CN" w:bidi="ar"/>
              </w:rPr>
              <w:t>汉语言文学、语言学、行政管理、秘书学、经济学</w:t>
            </w:r>
          </w:p>
        </w:tc>
        <w:tc>
          <w:tcPr>
            <w:tcW w:w="902"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contextualSpacing/>
              <w:jc w:val="center"/>
              <w:rPr>
                <w:rFonts w:ascii="宋体" w:cs="宋体"/>
                <w:color w:val="000000"/>
                <w:kern w:val="0"/>
                <w:sz w:val="21"/>
                <w:szCs w:val="21"/>
                <w:highlight w:val="none"/>
              </w:rPr>
            </w:pPr>
            <w:r>
              <w:rPr>
                <w:rFonts w:hint="eastAsia" w:ascii="仿宋_GB2312" w:hAnsi="宋体" w:eastAsia="仿宋_GB2312" w:cs="仿宋_GB2312"/>
                <w:i w:val="0"/>
                <w:iCs w:val="0"/>
                <w:color w:val="000000"/>
                <w:kern w:val="0"/>
                <w:sz w:val="21"/>
                <w:szCs w:val="21"/>
                <w:highlight w:val="none"/>
                <w:u w:val="none"/>
                <w:lang w:val="en-US" w:eastAsia="zh-CN" w:bidi="ar"/>
              </w:rPr>
              <w:t>全日制本科及以上</w:t>
            </w:r>
          </w:p>
        </w:tc>
        <w:tc>
          <w:tcPr>
            <w:tcW w:w="124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contextualSpacing/>
              <w:jc w:val="center"/>
              <w:rPr>
                <w:rFonts w:ascii="宋体" w:cs="宋体"/>
                <w:color w:val="000000"/>
                <w:kern w:val="0"/>
                <w:sz w:val="21"/>
                <w:szCs w:val="21"/>
                <w:highlight w:val="none"/>
              </w:rPr>
            </w:pPr>
            <w:r>
              <w:rPr>
                <w:rFonts w:hint="eastAsia" w:ascii="仿宋_GB2312" w:hAnsi="宋体" w:eastAsia="仿宋_GB2312" w:cs="仿宋_GB2312"/>
                <w:i w:val="0"/>
                <w:iCs w:val="0"/>
                <w:color w:val="000000"/>
                <w:kern w:val="0"/>
                <w:sz w:val="21"/>
                <w:szCs w:val="21"/>
                <w:highlight w:val="none"/>
                <w:u w:val="none"/>
                <w:lang w:val="en-US" w:eastAsia="zh-CN" w:bidi="ar"/>
              </w:rPr>
              <w:t>35周岁及以下</w:t>
            </w:r>
          </w:p>
        </w:tc>
        <w:tc>
          <w:tcPr>
            <w:tcW w:w="211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contextualSpacing/>
              <w:jc w:val="center"/>
              <w:rPr>
                <w:rFonts w:ascii="仿宋" w:hAnsi="仿宋" w:eastAsia="仿宋" w:cs="宋体"/>
                <w:color w:val="000000"/>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45" w:hRule="atLeast"/>
          <w:jc w:val="center"/>
        </w:trPr>
        <w:tc>
          <w:tcPr>
            <w:tcW w:w="1384" w:type="dxa"/>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cs="宋体"/>
                <w:color w:val="000000"/>
                <w:kern w:val="0"/>
                <w:sz w:val="21"/>
                <w:szCs w:val="21"/>
                <w:lang w:val="en-US"/>
              </w:rPr>
            </w:pPr>
            <w:r>
              <w:rPr>
                <w:rFonts w:hint="eastAsia" w:ascii="仿宋_GB2312" w:hAnsi="宋体" w:eastAsia="仿宋_GB2312" w:cs="仿宋_GB2312"/>
                <w:i w:val="0"/>
                <w:iCs w:val="0"/>
                <w:color w:val="000000"/>
                <w:kern w:val="0"/>
                <w:sz w:val="21"/>
                <w:szCs w:val="21"/>
                <w:u w:val="none"/>
                <w:lang w:val="en-US" w:eastAsia="zh-CN" w:bidi="ar"/>
              </w:rPr>
              <w:t>综合2</w:t>
            </w:r>
          </w:p>
        </w:tc>
        <w:tc>
          <w:tcPr>
            <w:tcW w:w="739" w:type="dxa"/>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cs="宋体"/>
                <w:color w:val="000000"/>
                <w:kern w:val="0"/>
                <w:sz w:val="21"/>
                <w:szCs w:val="21"/>
              </w:rPr>
            </w:pPr>
            <w:r>
              <w:rPr>
                <w:rFonts w:hint="eastAsia" w:ascii="仿宋_GB2312" w:hAnsi="宋体" w:eastAsia="仿宋_GB2312" w:cs="仿宋_GB2312"/>
                <w:i w:val="0"/>
                <w:iCs w:val="0"/>
                <w:color w:val="000000"/>
                <w:kern w:val="0"/>
                <w:sz w:val="21"/>
                <w:szCs w:val="21"/>
                <w:u w:val="none"/>
                <w:lang w:val="en-US" w:eastAsia="zh-CN" w:bidi="ar"/>
              </w:rPr>
              <w:t>1</w:t>
            </w:r>
          </w:p>
        </w:tc>
        <w:tc>
          <w:tcPr>
            <w:tcW w:w="2605" w:type="dxa"/>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cs="宋体"/>
                <w:color w:val="000000"/>
                <w:kern w:val="0"/>
                <w:sz w:val="21"/>
                <w:szCs w:val="21"/>
              </w:rPr>
            </w:pPr>
            <w:r>
              <w:rPr>
                <w:rFonts w:hint="eastAsia" w:ascii="仿宋_GB2312" w:hAnsi="宋体" w:eastAsia="仿宋_GB2312" w:cs="仿宋_GB2312"/>
                <w:i w:val="0"/>
                <w:iCs w:val="0"/>
                <w:color w:val="000000"/>
                <w:kern w:val="0"/>
                <w:sz w:val="21"/>
                <w:szCs w:val="21"/>
                <w:u w:val="none"/>
                <w:lang w:val="en-US" w:eastAsia="zh-CN" w:bidi="ar"/>
              </w:rPr>
              <w:t>汉语言文学、党务工作、人力资源管理、劳动与社会保障、劳动和社会保障、法学</w:t>
            </w:r>
          </w:p>
        </w:tc>
        <w:tc>
          <w:tcPr>
            <w:tcW w:w="902"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contextualSpacing/>
              <w:jc w:val="center"/>
              <w:rPr>
                <w:rFonts w:ascii="宋体" w:cs="宋体"/>
                <w:color w:val="000000"/>
                <w:kern w:val="0"/>
                <w:sz w:val="21"/>
                <w:szCs w:val="21"/>
              </w:rPr>
            </w:pPr>
            <w:r>
              <w:rPr>
                <w:rFonts w:hint="eastAsia" w:ascii="仿宋_GB2312" w:hAnsi="宋体" w:eastAsia="仿宋_GB2312" w:cs="仿宋_GB2312"/>
                <w:i w:val="0"/>
                <w:iCs w:val="0"/>
                <w:color w:val="000000"/>
                <w:kern w:val="0"/>
                <w:sz w:val="21"/>
                <w:szCs w:val="21"/>
                <w:u w:val="none"/>
                <w:lang w:val="en-US" w:eastAsia="zh-CN" w:bidi="ar"/>
              </w:rPr>
              <w:t>全日制本科及以上</w:t>
            </w:r>
          </w:p>
        </w:tc>
        <w:tc>
          <w:tcPr>
            <w:tcW w:w="124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contextualSpacing/>
              <w:jc w:val="center"/>
              <w:rPr>
                <w:rFonts w:ascii="宋体" w:cs="宋体"/>
                <w:color w:val="000000"/>
                <w:kern w:val="0"/>
                <w:sz w:val="21"/>
                <w:szCs w:val="21"/>
              </w:rPr>
            </w:pPr>
            <w:r>
              <w:rPr>
                <w:rFonts w:hint="eastAsia" w:ascii="仿宋_GB2312" w:hAnsi="宋体" w:eastAsia="仿宋_GB2312" w:cs="仿宋_GB2312"/>
                <w:i w:val="0"/>
                <w:iCs w:val="0"/>
                <w:color w:val="000000"/>
                <w:kern w:val="0"/>
                <w:sz w:val="21"/>
                <w:szCs w:val="21"/>
                <w:u w:val="none"/>
                <w:lang w:val="en-US" w:eastAsia="zh-CN" w:bidi="ar"/>
              </w:rPr>
              <w:t>35周岁及以下</w:t>
            </w:r>
          </w:p>
        </w:tc>
        <w:tc>
          <w:tcPr>
            <w:tcW w:w="211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contextualSpacing/>
              <w:jc w:val="center"/>
              <w:rPr>
                <w:rFonts w:hint="eastAsia" w:ascii="宋体" w:eastAsia="宋体" w:cs="宋体"/>
                <w:color w:val="000000"/>
                <w:kern w:val="0"/>
                <w:sz w:val="21"/>
                <w:szCs w:val="21"/>
                <w:lang w:val="en-US" w:eastAsia="zh-CN"/>
              </w:rPr>
            </w:pPr>
            <w:r>
              <w:rPr>
                <w:rFonts w:hint="eastAsia" w:ascii="仿宋_GB2312" w:hAnsi="宋体" w:eastAsia="仿宋_GB2312" w:cs="仿宋_GB2312"/>
                <w:i w:val="0"/>
                <w:iCs w:val="0"/>
                <w:color w:val="000000"/>
                <w:kern w:val="0"/>
                <w:sz w:val="21"/>
                <w:szCs w:val="21"/>
                <w:u w:val="none"/>
                <w:lang w:val="en-US" w:eastAsia="zh-CN" w:bidi="ar"/>
              </w:rPr>
              <w:t>中共党员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45" w:hRule="atLeast"/>
          <w:jc w:val="center"/>
        </w:trPr>
        <w:tc>
          <w:tcPr>
            <w:tcW w:w="1384" w:type="dxa"/>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cs="宋体"/>
                <w:color w:val="000000"/>
                <w:kern w:val="0"/>
                <w:sz w:val="21"/>
                <w:szCs w:val="21"/>
                <w:highlight w:val="none"/>
                <w:lang w:val="en-US"/>
              </w:rPr>
            </w:pPr>
            <w:r>
              <w:rPr>
                <w:rFonts w:hint="eastAsia" w:ascii="仿宋_GB2312" w:hAnsi="宋体" w:eastAsia="仿宋_GB2312" w:cs="仿宋_GB2312"/>
                <w:i w:val="0"/>
                <w:iCs w:val="0"/>
                <w:color w:val="000000"/>
                <w:kern w:val="0"/>
                <w:sz w:val="21"/>
                <w:szCs w:val="21"/>
                <w:highlight w:val="none"/>
                <w:u w:val="none"/>
                <w:lang w:val="en-US" w:eastAsia="zh-CN" w:bidi="ar"/>
              </w:rPr>
              <w:t>财务1</w:t>
            </w:r>
          </w:p>
        </w:tc>
        <w:tc>
          <w:tcPr>
            <w:tcW w:w="739" w:type="dxa"/>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cs="宋体"/>
                <w:color w:val="000000"/>
                <w:kern w:val="0"/>
                <w:sz w:val="21"/>
                <w:szCs w:val="21"/>
                <w:highlight w:val="none"/>
              </w:rPr>
            </w:pPr>
            <w:r>
              <w:rPr>
                <w:rFonts w:hint="eastAsia" w:ascii="仿宋_GB2312" w:hAnsi="宋体" w:eastAsia="仿宋_GB2312" w:cs="仿宋_GB2312"/>
                <w:i w:val="0"/>
                <w:iCs w:val="0"/>
                <w:color w:val="000000"/>
                <w:kern w:val="0"/>
                <w:sz w:val="21"/>
                <w:szCs w:val="21"/>
                <w:highlight w:val="none"/>
                <w:u w:val="none"/>
                <w:lang w:val="en-US" w:eastAsia="zh-CN" w:bidi="ar"/>
              </w:rPr>
              <w:t>1</w:t>
            </w:r>
          </w:p>
        </w:tc>
        <w:tc>
          <w:tcPr>
            <w:tcW w:w="2605" w:type="dxa"/>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cs="宋体"/>
                <w:color w:val="000000"/>
                <w:kern w:val="0"/>
                <w:sz w:val="21"/>
                <w:szCs w:val="21"/>
                <w:highlight w:val="none"/>
              </w:rPr>
            </w:pPr>
            <w:r>
              <w:rPr>
                <w:rFonts w:hint="eastAsia" w:ascii="仿宋_GB2312" w:hAnsi="宋体" w:eastAsia="仿宋_GB2312" w:cs="仿宋_GB2312"/>
                <w:i w:val="0"/>
                <w:iCs w:val="0"/>
                <w:color w:val="000000"/>
                <w:kern w:val="0"/>
                <w:sz w:val="21"/>
                <w:szCs w:val="21"/>
                <w:highlight w:val="none"/>
                <w:u w:val="none"/>
                <w:lang w:val="en-US" w:eastAsia="zh-CN" w:bidi="ar"/>
              </w:rPr>
              <w:t>会计学、财务管理、财务会计与审计、审计学、金融学</w:t>
            </w:r>
          </w:p>
        </w:tc>
        <w:tc>
          <w:tcPr>
            <w:tcW w:w="902"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contextualSpacing/>
              <w:jc w:val="center"/>
              <w:rPr>
                <w:rFonts w:ascii="宋体" w:cs="宋体"/>
                <w:color w:val="000000"/>
                <w:kern w:val="0"/>
                <w:sz w:val="21"/>
                <w:szCs w:val="21"/>
                <w:highlight w:val="none"/>
              </w:rPr>
            </w:pPr>
            <w:r>
              <w:rPr>
                <w:rFonts w:hint="eastAsia" w:ascii="仿宋_GB2312" w:hAnsi="宋体" w:eastAsia="仿宋_GB2312" w:cs="仿宋_GB2312"/>
                <w:i w:val="0"/>
                <w:iCs w:val="0"/>
                <w:color w:val="000000"/>
                <w:kern w:val="0"/>
                <w:sz w:val="21"/>
                <w:szCs w:val="21"/>
                <w:highlight w:val="none"/>
                <w:u w:val="none"/>
                <w:lang w:val="en-US" w:eastAsia="zh-CN" w:bidi="ar"/>
              </w:rPr>
              <w:t>全日制本科及以上</w:t>
            </w:r>
          </w:p>
        </w:tc>
        <w:tc>
          <w:tcPr>
            <w:tcW w:w="124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contextualSpacing/>
              <w:jc w:val="center"/>
              <w:rPr>
                <w:rFonts w:ascii="宋体" w:cs="宋体"/>
                <w:color w:val="000000"/>
                <w:kern w:val="0"/>
                <w:sz w:val="21"/>
                <w:szCs w:val="21"/>
                <w:highlight w:val="none"/>
              </w:rPr>
            </w:pPr>
            <w:r>
              <w:rPr>
                <w:rFonts w:hint="eastAsia" w:ascii="仿宋_GB2312" w:hAnsi="宋体" w:eastAsia="仿宋_GB2312" w:cs="仿宋_GB2312"/>
                <w:i w:val="0"/>
                <w:iCs w:val="0"/>
                <w:color w:val="000000"/>
                <w:kern w:val="0"/>
                <w:sz w:val="21"/>
                <w:szCs w:val="21"/>
                <w:highlight w:val="none"/>
                <w:u w:val="none"/>
                <w:lang w:val="en-US" w:eastAsia="zh-CN" w:bidi="ar"/>
              </w:rPr>
              <w:t>35周岁及以下</w:t>
            </w:r>
          </w:p>
        </w:tc>
        <w:tc>
          <w:tcPr>
            <w:tcW w:w="211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contextualSpacing/>
              <w:jc w:val="center"/>
              <w:rPr>
                <w:rFonts w:hint="eastAsia" w:ascii="宋体" w:eastAsia="宋体" w:cs="宋体"/>
                <w:color w:val="000000"/>
                <w:kern w:val="0"/>
                <w:sz w:val="21"/>
                <w:szCs w:val="21"/>
                <w:highlight w:val="none"/>
                <w:lang w:eastAsia="zh-CN"/>
              </w:rPr>
            </w:pPr>
            <w:r>
              <w:rPr>
                <w:rFonts w:hint="eastAsia" w:ascii="仿宋_GB2312" w:hAnsi="宋体" w:eastAsia="仿宋_GB2312" w:cs="仿宋_GB2312"/>
                <w:i w:val="0"/>
                <w:iCs w:val="0"/>
                <w:color w:val="000000"/>
                <w:kern w:val="0"/>
                <w:sz w:val="21"/>
                <w:szCs w:val="21"/>
                <w:highlight w:val="none"/>
                <w:u w:val="none"/>
                <w:lang w:val="en-US" w:eastAsia="zh-CN" w:bidi="ar"/>
              </w:rPr>
              <w:t>从事会计岗位两年及以上，具备会计初级及以上职称。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45" w:hRule="atLeast"/>
          <w:jc w:val="center"/>
        </w:trPr>
        <w:tc>
          <w:tcPr>
            <w:tcW w:w="1384" w:type="dxa"/>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cs="宋体"/>
                <w:color w:val="000000"/>
                <w:kern w:val="0"/>
                <w:sz w:val="21"/>
                <w:szCs w:val="21"/>
                <w:highlight w:val="none"/>
                <w:lang w:val="en-US"/>
              </w:rPr>
            </w:pPr>
            <w:r>
              <w:rPr>
                <w:rFonts w:hint="eastAsia" w:ascii="仿宋_GB2312" w:hAnsi="宋体" w:eastAsia="仿宋_GB2312" w:cs="仿宋_GB2312"/>
                <w:i w:val="0"/>
                <w:iCs w:val="0"/>
                <w:color w:val="000000"/>
                <w:kern w:val="0"/>
                <w:sz w:val="21"/>
                <w:szCs w:val="21"/>
                <w:highlight w:val="none"/>
                <w:u w:val="none"/>
                <w:lang w:val="en-US" w:eastAsia="zh-CN" w:bidi="ar"/>
              </w:rPr>
              <w:t>财务2</w:t>
            </w:r>
          </w:p>
        </w:tc>
        <w:tc>
          <w:tcPr>
            <w:tcW w:w="739" w:type="dxa"/>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cs="宋体"/>
                <w:color w:val="000000"/>
                <w:kern w:val="0"/>
                <w:sz w:val="21"/>
                <w:szCs w:val="21"/>
                <w:highlight w:val="none"/>
              </w:rPr>
            </w:pPr>
            <w:r>
              <w:rPr>
                <w:rFonts w:hint="eastAsia" w:ascii="仿宋_GB2312" w:hAnsi="宋体" w:eastAsia="仿宋_GB2312" w:cs="仿宋_GB2312"/>
                <w:i w:val="0"/>
                <w:iCs w:val="0"/>
                <w:color w:val="000000"/>
                <w:kern w:val="0"/>
                <w:sz w:val="21"/>
                <w:szCs w:val="21"/>
                <w:highlight w:val="none"/>
                <w:u w:val="none"/>
                <w:lang w:val="en-US" w:eastAsia="zh-CN" w:bidi="ar"/>
              </w:rPr>
              <w:t>1</w:t>
            </w:r>
          </w:p>
        </w:tc>
        <w:tc>
          <w:tcPr>
            <w:tcW w:w="2605" w:type="dxa"/>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cs="宋体"/>
                <w:color w:val="000000"/>
                <w:kern w:val="0"/>
                <w:sz w:val="21"/>
                <w:szCs w:val="21"/>
                <w:highlight w:val="none"/>
              </w:rPr>
            </w:pPr>
            <w:r>
              <w:rPr>
                <w:rFonts w:hint="eastAsia" w:ascii="仿宋_GB2312" w:hAnsi="宋体" w:eastAsia="仿宋_GB2312" w:cs="仿宋_GB2312"/>
                <w:i w:val="0"/>
                <w:iCs w:val="0"/>
                <w:color w:val="000000"/>
                <w:kern w:val="0"/>
                <w:sz w:val="21"/>
                <w:szCs w:val="21"/>
                <w:highlight w:val="none"/>
                <w:u w:val="none"/>
                <w:lang w:val="en-US" w:eastAsia="zh-CN" w:bidi="ar"/>
              </w:rPr>
              <w:t>会计学、财务管理、财务会计与审计、审计学、金融学、国际经济与贸易</w:t>
            </w:r>
          </w:p>
        </w:tc>
        <w:tc>
          <w:tcPr>
            <w:tcW w:w="902"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contextualSpacing/>
              <w:jc w:val="center"/>
              <w:textAlignment w:val="auto"/>
              <w:rPr>
                <w:rFonts w:ascii="宋体" w:cs="宋体"/>
                <w:color w:val="000000"/>
                <w:kern w:val="0"/>
                <w:sz w:val="21"/>
                <w:szCs w:val="21"/>
                <w:highlight w:val="none"/>
              </w:rPr>
            </w:pPr>
            <w:r>
              <w:rPr>
                <w:rFonts w:hint="eastAsia" w:ascii="仿宋_GB2312" w:hAnsi="宋体" w:eastAsia="仿宋_GB2312" w:cs="仿宋_GB2312"/>
                <w:i w:val="0"/>
                <w:iCs w:val="0"/>
                <w:color w:val="000000"/>
                <w:kern w:val="0"/>
                <w:sz w:val="21"/>
                <w:szCs w:val="21"/>
                <w:highlight w:val="none"/>
                <w:u w:val="none"/>
                <w:lang w:val="en-US" w:eastAsia="zh-CN" w:bidi="ar"/>
              </w:rPr>
              <w:t>全日制本科及以上</w:t>
            </w:r>
          </w:p>
        </w:tc>
        <w:tc>
          <w:tcPr>
            <w:tcW w:w="124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contextualSpacing/>
              <w:jc w:val="center"/>
              <w:rPr>
                <w:rFonts w:hint="eastAsia" w:ascii="仿宋_GB2312" w:hAnsi="宋体" w:eastAsia="仿宋_GB2312" w:cs="仿宋_GB2312"/>
                <w:i w:val="0"/>
                <w:iCs w:val="0"/>
                <w:color w:val="000000"/>
                <w:kern w:val="0"/>
                <w:sz w:val="21"/>
                <w:szCs w:val="21"/>
                <w:highlight w:val="none"/>
                <w:u w:val="none"/>
                <w:lang w:val="en-US" w:eastAsia="zh-CN" w:bidi="ar"/>
              </w:rPr>
            </w:pPr>
            <w:r>
              <w:rPr>
                <w:rFonts w:hint="eastAsia" w:ascii="仿宋_GB2312" w:hAnsi="宋体" w:eastAsia="仿宋_GB2312" w:cs="仿宋_GB2312"/>
                <w:i w:val="0"/>
                <w:iCs w:val="0"/>
                <w:color w:val="000000"/>
                <w:kern w:val="0"/>
                <w:sz w:val="21"/>
                <w:szCs w:val="21"/>
                <w:highlight w:val="none"/>
                <w:u w:val="none"/>
                <w:lang w:val="en-US" w:eastAsia="zh-CN" w:bidi="ar"/>
              </w:rPr>
              <w:t>35周岁及以下</w:t>
            </w:r>
          </w:p>
        </w:tc>
        <w:tc>
          <w:tcPr>
            <w:tcW w:w="211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contextualSpacing/>
              <w:jc w:val="center"/>
              <w:rPr>
                <w:rFonts w:hint="eastAsia" w:ascii="仿宋_GB2312" w:hAnsi="宋体" w:eastAsia="仿宋_GB2312" w:cs="仿宋_GB2312"/>
                <w:i w:val="0"/>
                <w:iCs w:val="0"/>
                <w:color w:val="000000"/>
                <w:kern w:val="0"/>
                <w:sz w:val="21"/>
                <w:szCs w:val="21"/>
                <w:highlight w:val="none"/>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45" w:hRule="atLeast"/>
          <w:jc w:val="center"/>
        </w:trPr>
        <w:tc>
          <w:tcPr>
            <w:tcW w:w="1384" w:type="dxa"/>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cs="宋体"/>
                <w:color w:val="000000"/>
                <w:kern w:val="0"/>
                <w:sz w:val="21"/>
                <w:szCs w:val="21"/>
              </w:rPr>
            </w:pPr>
            <w:r>
              <w:rPr>
                <w:rFonts w:hint="eastAsia" w:ascii="仿宋_GB2312" w:hAnsi="宋体" w:eastAsia="仿宋_GB2312" w:cs="仿宋_GB2312"/>
                <w:i w:val="0"/>
                <w:iCs w:val="0"/>
                <w:color w:val="000000"/>
                <w:kern w:val="0"/>
                <w:sz w:val="21"/>
                <w:szCs w:val="21"/>
                <w:u w:val="none"/>
                <w:lang w:val="en-US" w:eastAsia="zh-CN" w:bidi="ar"/>
              </w:rPr>
              <w:t>工程造价</w:t>
            </w:r>
          </w:p>
        </w:tc>
        <w:tc>
          <w:tcPr>
            <w:tcW w:w="739" w:type="dxa"/>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cs="宋体"/>
                <w:color w:val="000000"/>
                <w:kern w:val="0"/>
                <w:sz w:val="21"/>
                <w:szCs w:val="21"/>
              </w:rPr>
            </w:pPr>
            <w:r>
              <w:rPr>
                <w:rFonts w:hint="eastAsia" w:ascii="仿宋_GB2312" w:hAnsi="宋体" w:eastAsia="仿宋_GB2312" w:cs="仿宋_GB2312"/>
                <w:i w:val="0"/>
                <w:iCs w:val="0"/>
                <w:color w:val="000000"/>
                <w:kern w:val="0"/>
                <w:sz w:val="21"/>
                <w:szCs w:val="21"/>
                <w:u w:val="none"/>
                <w:lang w:val="en-US" w:eastAsia="zh-CN" w:bidi="ar"/>
              </w:rPr>
              <w:t>1</w:t>
            </w:r>
          </w:p>
        </w:tc>
        <w:tc>
          <w:tcPr>
            <w:tcW w:w="2605" w:type="dxa"/>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cs="宋体"/>
                <w:color w:val="000000"/>
                <w:kern w:val="0"/>
                <w:sz w:val="21"/>
                <w:szCs w:val="21"/>
              </w:rPr>
            </w:pPr>
            <w:r>
              <w:rPr>
                <w:rFonts w:hint="eastAsia" w:ascii="仿宋_GB2312" w:hAnsi="宋体" w:eastAsia="仿宋_GB2312" w:cs="仿宋_GB2312"/>
                <w:i w:val="0"/>
                <w:iCs w:val="0"/>
                <w:color w:val="000000"/>
                <w:kern w:val="0"/>
                <w:sz w:val="21"/>
                <w:szCs w:val="21"/>
                <w:u w:val="none"/>
                <w:lang w:val="en-US" w:eastAsia="zh-CN" w:bidi="ar"/>
              </w:rPr>
              <w:t>工程造价、工程管理、工程审计、土木工程、市政工程、建筑电气与智能化</w:t>
            </w:r>
          </w:p>
        </w:tc>
        <w:tc>
          <w:tcPr>
            <w:tcW w:w="902"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contextualSpacing/>
              <w:jc w:val="center"/>
              <w:textAlignment w:val="auto"/>
              <w:rPr>
                <w:rFonts w:ascii="宋体" w:cs="宋体"/>
                <w:color w:val="000000"/>
                <w:kern w:val="0"/>
                <w:sz w:val="21"/>
                <w:szCs w:val="21"/>
              </w:rPr>
            </w:pPr>
            <w:r>
              <w:rPr>
                <w:rFonts w:hint="eastAsia" w:ascii="仿宋_GB2312" w:hAnsi="宋体" w:eastAsia="仿宋_GB2312" w:cs="仿宋_GB2312"/>
                <w:i w:val="0"/>
                <w:iCs w:val="0"/>
                <w:color w:val="000000"/>
                <w:kern w:val="0"/>
                <w:sz w:val="21"/>
                <w:szCs w:val="21"/>
                <w:u w:val="none"/>
                <w:lang w:val="en-US" w:eastAsia="zh-CN" w:bidi="ar"/>
              </w:rPr>
              <w:t>全日制本科及以上</w:t>
            </w:r>
          </w:p>
        </w:tc>
        <w:tc>
          <w:tcPr>
            <w:tcW w:w="124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contextualSpacing/>
              <w:jc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35周岁及以下</w:t>
            </w:r>
          </w:p>
        </w:tc>
        <w:tc>
          <w:tcPr>
            <w:tcW w:w="211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contextualSpacing/>
              <w:jc w:val="center"/>
              <w:rPr>
                <w:rFonts w:hint="eastAsia" w:ascii="仿宋_GB2312" w:hAnsi="宋体" w:eastAsia="仿宋_GB2312" w:cs="仿宋_GB2312"/>
                <w:i w:val="0"/>
                <w:iCs w:val="0"/>
                <w:color w:val="000000"/>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10" w:hRule="atLeast"/>
          <w:jc w:val="center"/>
        </w:trPr>
        <w:tc>
          <w:tcPr>
            <w:tcW w:w="1384" w:type="dxa"/>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cs="宋体"/>
                <w:color w:val="000000"/>
                <w:kern w:val="0"/>
                <w:sz w:val="21"/>
                <w:szCs w:val="21"/>
                <w:lang w:val="en-US"/>
              </w:rPr>
            </w:pPr>
            <w:r>
              <w:rPr>
                <w:rFonts w:hint="eastAsia" w:ascii="仿宋_GB2312" w:hAnsi="宋体" w:eastAsia="仿宋_GB2312" w:cs="仿宋_GB2312"/>
                <w:i w:val="0"/>
                <w:iCs w:val="0"/>
                <w:color w:val="000000"/>
                <w:kern w:val="0"/>
                <w:sz w:val="21"/>
                <w:szCs w:val="21"/>
                <w:u w:val="none"/>
                <w:lang w:val="en-US" w:eastAsia="zh-CN" w:bidi="ar"/>
              </w:rPr>
              <w:t>工程管理1</w:t>
            </w:r>
          </w:p>
        </w:tc>
        <w:tc>
          <w:tcPr>
            <w:tcW w:w="739" w:type="dxa"/>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cs="宋体"/>
                <w:color w:val="000000"/>
                <w:kern w:val="0"/>
                <w:sz w:val="21"/>
                <w:szCs w:val="21"/>
              </w:rPr>
            </w:pPr>
            <w:r>
              <w:rPr>
                <w:rFonts w:hint="eastAsia" w:ascii="仿宋_GB2312" w:hAnsi="宋体" w:eastAsia="仿宋_GB2312" w:cs="仿宋_GB2312"/>
                <w:i w:val="0"/>
                <w:iCs w:val="0"/>
                <w:color w:val="000000"/>
                <w:kern w:val="0"/>
                <w:sz w:val="21"/>
                <w:szCs w:val="21"/>
                <w:u w:val="none"/>
                <w:lang w:val="en-US" w:eastAsia="zh-CN" w:bidi="ar"/>
              </w:rPr>
              <w:t>1</w:t>
            </w:r>
          </w:p>
        </w:tc>
        <w:tc>
          <w:tcPr>
            <w:tcW w:w="2605" w:type="dxa"/>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eastAsia="仿宋_GB2312" w:cs="宋体"/>
                <w:color w:val="000000"/>
                <w:kern w:val="0"/>
                <w:sz w:val="21"/>
                <w:szCs w:val="21"/>
                <w:lang w:val="en-US" w:eastAsia="zh-CN"/>
              </w:rPr>
            </w:pPr>
            <w:r>
              <w:rPr>
                <w:rFonts w:hint="eastAsia" w:ascii="仿宋_GB2312" w:hAnsi="宋体" w:eastAsia="仿宋_GB2312" w:cs="仿宋_GB2312"/>
                <w:i w:val="0"/>
                <w:iCs w:val="0"/>
                <w:color w:val="000000"/>
                <w:kern w:val="0"/>
                <w:sz w:val="21"/>
                <w:szCs w:val="21"/>
                <w:u w:val="none"/>
                <w:lang w:val="en-US" w:eastAsia="zh-CN" w:bidi="ar"/>
              </w:rPr>
              <w:t>土木工程、工程管理、建筑学、城乡规划</w:t>
            </w:r>
          </w:p>
        </w:tc>
        <w:tc>
          <w:tcPr>
            <w:tcW w:w="902"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contextualSpacing/>
              <w:jc w:val="center"/>
              <w:textAlignment w:val="auto"/>
              <w:rPr>
                <w:rFonts w:ascii="宋体" w:cs="宋体"/>
                <w:color w:val="000000"/>
                <w:kern w:val="0"/>
                <w:sz w:val="21"/>
                <w:szCs w:val="21"/>
              </w:rPr>
            </w:pPr>
            <w:r>
              <w:rPr>
                <w:rFonts w:hint="eastAsia" w:ascii="仿宋_GB2312" w:hAnsi="宋体" w:eastAsia="仿宋_GB2312" w:cs="仿宋_GB2312"/>
                <w:i w:val="0"/>
                <w:iCs w:val="0"/>
                <w:color w:val="000000"/>
                <w:kern w:val="0"/>
                <w:sz w:val="21"/>
                <w:szCs w:val="21"/>
                <w:u w:val="none"/>
                <w:lang w:val="en-US" w:eastAsia="zh-CN" w:bidi="ar"/>
              </w:rPr>
              <w:t>本科及以上</w:t>
            </w:r>
          </w:p>
        </w:tc>
        <w:tc>
          <w:tcPr>
            <w:tcW w:w="124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contextualSpacing/>
              <w:jc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35周岁及以下</w:t>
            </w:r>
          </w:p>
        </w:tc>
        <w:tc>
          <w:tcPr>
            <w:tcW w:w="211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contextualSpacing/>
              <w:jc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具备工程初级及以上职称。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384" w:type="dxa"/>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0"/>
                <w:sz w:val="21"/>
                <w:szCs w:val="21"/>
                <w:highlight w:val="none"/>
                <w:u w:val="none"/>
                <w:lang w:val="en-US" w:eastAsia="zh-CN" w:bidi="ar"/>
              </w:rPr>
            </w:pPr>
            <w:r>
              <w:rPr>
                <w:rFonts w:hint="eastAsia" w:ascii="仿宋_GB2312" w:hAnsi="宋体" w:eastAsia="仿宋_GB2312" w:cs="仿宋_GB2312"/>
                <w:i w:val="0"/>
                <w:iCs w:val="0"/>
                <w:color w:val="000000"/>
                <w:kern w:val="0"/>
                <w:sz w:val="21"/>
                <w:szCs w:val="21"/>
                <w:highlight w:val="none"/>
                <w:u w:val="none"/>
                <w:lang w:val="en-US" w:eastAsia="zh-CN" w:bidi="ar"/>
              </w:rPr>
              <w:t>工程管理2</w:t>
            </w:r>
          </w:p>
        </w:tc>
        <w:tc>
          <w:tcPr>
            <w:tcW w:w="739" w:type="dxa"/>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宋体" w:eastAsia="仿宋_GB2312" w:cs="仿宋_GB2312"/>
                <w:i w:val="0"/>
                <w:iCs w:val="0"/>
                <w:color w:val="000000"/>
                <w:kern w:val="0"/>
                <w:sz w:val="21"/>
                <w:szCs w:val="21"/>
                <w:highlight w:val="none"/>
                <w:u w:val="none"/>
                <w:lang w:val="en-US" w:eastAsia="zh-CN" w:bidi="ar"/>
              </w:rPr>
            </w:pPr>
            <w:r>
              <w:rPr>
                <w:rFonts w:hint="eastAsia" w:ascii="仿宋_GB2312" w:hAnsi="宋体" w:eastAsia="仿宋_GB2312" w:cs="仿宋_GB2312"/>
                <w:i w:val="0"/>
                <w:iCs w:val="0"/>
                <w:color w:val="000000"/>
                <w:kern w:val="0"/>
                <w:sz w:val="21"/>
                <w:szCs w:val="21"/>
                <w:highlight w:val="none"/>
                <w:u w:val="none"/>
                <w:lang w:val="en-US" w:eastAsia="zh-CN" w:bidi="ar"/>
              </w:rPr>
              <w:t>1</w:t>
            </w:r>
          </w:p>
        </w:tc>
        <w:tc>
          <w:tcPr>
            <w:tcW w:w="2605" w:type="dxa"/>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0"/>
                <w:sz w:val="21"/>
                <w:szCs w:val="21"/>
                <w:highlight w:val="none"/>
                <w:u w:val="none"/>
                <w:lang w:val="en-US" w:eastAsia="zh-CN" w:bidi="ar"/>
              </w:rPr>
            </w:pPr>
            <w:r>
              <w:rPr>
                <w:rFonts w:hint="eastAsia" w:ascii="仿宋_GB2312" w:hAnsi="宋体" w:eastAsia="仿宋_GB2312" w:cs="仿宋_GB2312"/>
                <w:i w:val="0"/>
                <w:iCs w:val="0"/>
                <w:color w:val="000000"/>
                <w:kern w:val="0"/>
                <w:sz w:val="21"/>
                <w:szCs w:val="21"/>
                <w:highlight w:val="none"/>
                <w:u w:val="none"/>
                <w:lang w:val="en-US" w:eastAsia="zh-CN" w:bidi="ar"/>
              </w:rPr>
              <w:t>园艺、环境设计、城乡规划</w:t>
            </w:r>
          </w:p>
        </w:tc>
        <w:tc>
          <w:tcPr>
            <w:tcW w:w="902"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contextualSpacing/>
              <w:jc w:val="center"/>
              <w:textAlignment w:val="auto"/>
              <w:rPr>
                <w:rFonts w:hint="eastAsia" w:ascii="宋体" w:hAnsi="Calibri" w:eastAsia="宋体" w:cs="宋体"/>
                <w:color w:val="000000"/>
                <w:kern w:val="0"/>
                <w:sz w:val="21"/>
                <w:szCs w:val="21"/>
                <w:highlight w:val="none"/>
                <w:lang w:val="en-US" w:eastAsia="zh-CN" w:bidi="ar-SA"/>
              </w:rPr>
            </w:pPr>
            <w:r>
              <w:rPr>
                <w:rFonts w:hint="eastAsia" w:ascii="仿宋_GB2312" w:hAnsi="宋体" w:eastAsia="仿宋_GB2312" w:cs="仿宋_GB2312"/>
                <w:i w:val="0"/>
                <w:iCs w:val="0"/>
                <w:color w:val="000000"/>
                <w:kern w:val="0"/>
                <w:sz w:val="21"/>
                <w:szCs w:val="21"/>
                <w:highlight w:val="none"/>
                <w:u w:val="none"/>
                <w:lang w:val="en-US" w:eastAsia="zh-CN" w:bidi="ar"/>
              </w:rPr>
              <w:t>本科及以上</w:t>
            </w:r>
          </w:p>
        </w:tc>
        <w:tc>
          <w:tcPr>
            <w:tcW w:w="124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contextualSpacing/>
              <w:jc w:val="center"/>
              <w:rPr>
                <w:rFonts w:hint="eastAsia" w:ascii="仿宋_GB2312" w:hAnsi="宋体" w:eastAsia="仿宋_GB2312" w:cs="仿宋_GB2312"/>
                <w:i w:val="0"/>
                <w:iCs w:val="0"/>
                <w:color w:val="000000"/>
                <w:kern w:val="0"/>
                <w:sz w:val="21"/>
                <w:szCs w:val="21"/>
                <w:highlight w:val="none"/>
                <w:u w:val="none"/>
                <w:lang w:val="en-US" w:eastAsia="zh-CN" w:bidi="ar"/>
              </w:rPr>
            </w:pPr>
            <w:r>
              <w:rPr>
                <w:rFonts w:hint="eastAsia" w:ascii="仿宋_GB2312" w:hAnsi="宋体" w:eastAsia="仿宋_GB2312" w:cs="仿宋_GB2312"/>
                <w:i w:val="0"/>
                <w:iCs w:val="0"/>
                <w:color w:val="000000"/>
                <w:kern w:val="0"/>
                <w:sz w:val="21"/>
                <w:szCs w:val="21"/>
                <w:highlight w:val="none"/>
                <w:u w:val="none"/>
                <w:lang w:val="en-US" w:eastAsia="zh-CN" w:bidi="ar"/>
              </w:rPr>
              <w:t>35周岁及以下</w:t>
            </w:r>
          </w:p>
        </w:tc>
        <w:tc>
          <w:tcPr>
            <w:tcW w:w="211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contextualSpacing/>
              <w:jc w:val="center"/>
              <w:rPr>
                <w:rFonts w:hint="eastAsia" w:ascii="仿宋_GB2312" w:hAnsi="宋体" w:eastAsia="仿宋_GB2312" w:cs="仿宋_GB2312"/>
                <w:i w:val="0"/>
                <w:iCs w:val="0"/>
                <w:color w:val="000000"/>
                <w:kern w:val="0"/>
                <w:sz w:val="21"/>
                <w:szCs w:val="21"/>
                <w:highlight w:val="none"/>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384" w:type="dxa"/>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eastAsia="宋体" w:cs="宋体"/>
                <w:color w:val="000000"/>
                <w:kern w:val="0"/>
                <w:sz w:val="21"/>
                <w:szCs w:val="21"/>
                <w:highlight w:val="none"/>
                <w:lang w:val="en-US" w:eastAsia="zh-CN"/>
              </w:rPr>
            </w:pPr>
            <w:r>
              <w:rPr>
                <w:rFonts w:hint="eastAsia" w:ascii="仿宋_GB2312" w:hAnsi="宋体" w:eastAsia="仿宋_GB2312" w:cs="仿宋_GB2312"/>
                <w:i w:val="0"/>
                <w:iCs w:val="0"/>
                <w:color w:val="000000"/>
                <w:kern w:val="0"/>
                <w:sz w:val="21"/>
                <w:szCs w:val="21"/>
                <w:highlight w:val="none"/>
                <w:u w:val="none"/>
                <w:lang w:val="en-US" w:eastAsia="zh-CN" w:bidi="ar"/>
              </w:rPr>
              <w:t>企业管理</w:t>
            </w:r>
          </w:p>
        </w:tc>
        <w:tc>
          <w:tcPr>
            <w:tcW w:w="739" w:type="dxa"/>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cs="宋体"/>
                <w:color w:val="000000"/>
                <w:kern w:val="0"/>
                <w:sz w:val="21"/>
                <w:szCs w:val="21"/>
                <w:highlight w:val="none"/>
              </w:rPr>
            </w:pPr>
            <w:r>
              <w:rPr>
                <w:rFonts w:hint="eastAsia" w:ascii="仿宋_GB2312" w:hAnsi="宋体" w:eastAsia="仿宋_GB2312" w:cs="仿宋_GB2312"/>
                <w:i w:val="0"/>
                <w:iCs w:val="0"/>
                <w:color w:val="000000"/>
                <w:kern w:val="0"/>
                <w:sz w:val="21"/>
                <w:szCs w:val="21"/>
                <w:highlight w:val="none"/>
                <w:u w:val="none"/>
                <w:lang w:val="en-US" w:eastAsia="zh-CN" w:bidi="ar"/>
              </w:rPr>
              <w:t>1</w:t>
            </w:r>
          </w:p>
        </w:tc>
        <w:tc>
          <w:tcPr>
            <w:tcW w:w="2605" w:type="dxa"/>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cs="宋体"/>
                <w:color w:val="000000"/>
                <w:kern w:val="0"/>
                <w:sz w:val="21"/>
                <w:szCs w:val="21"/>
                <w:highlight w:val="none"/>
              </w:rPr>
            </w:pPr>
            <w:r>
              <w:rPr>
                <w:rFonts w:hint="eastAsia" w:ascii="仿宋_GB2312" w:hAnsi="宋体" w:eastAsia="仿宋_GB2312" w:cs="仿宋_GB2312"/>
                <w:i w:val="0"/>
                <w:iCs w:val="0"/>
                <w:color w:val="000000"/>
                <w:kern w:val="0"/>
                <w:sz w:val="21"/>
                <w:szCs w:val="21"/>
                <w:highlight w:val="none"/>
                <w:u w:val="none"/>
                <w:lang w:val="en-US" w:eastAsia="zh-CN" w:bidi="ar"/>
              </w:rPr>
              <w:t>工商企业管理、旅游管理、工商管理、公共关系学</w:t>
            </w:r>
          </w:p>
        </w:tc>
        <w:tc>
          <w:tcPr>
            <w:tcW w:w="902"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contextualSpacing/>
              <w:jc w:val="center"/>
              <w:rPr>
                <w:rFonts w:ascii="宋体" w:cs="宋体"/>
                <w:color w:val="000000"/>
                <w:kern w:val="0"/>
                <w:sz w:val="21"/>
                <w:szCs w:val="21"/>
                <w:highlight w:val="none"/>
              </w:rPr>
            </w:pPr>
            <w:r>
              <w:rPr>
                <w:rFonts w:hint="eastAsia" w:ascii="仿宋_GB2312" w:hAnsi="宋体" w:eastAsia="仿宋_GB2312" w:cs="仿宋_GB2312"/>
                <w:i w:val="0"/>
                <w:iCs w:val="0"/>
                <w:color w:val="000000"/>
                <w:kern w:val="0"/>
                <w:sz w:val="21"/>
                <w:szCs w:val="21"/>
                <w:highlight w:val="none"/>
                <w:u w:val="none"/>
                <w:lang w:val="en-US" w:eastAsia="zh-CN" w:bidi="ar"/>
              </w:rPr>
              <w:t>全日制本科及以上</w:t>
            </w:r>
          </w:p>
        </w:tc>
        <w:tc>
          <w:tcPr>
            <w:tcW w:w="124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contextualSpacing/>
              <w:jc w:val="center"/>
              <w:rPr>
                <w:rFonts w:hint="eastAsia" w:ascii="仿宋_GB2312" w:hAnsi="宋体" w:eastAsia="仿宋_GB2312" w:cs="仿宋_GB2312"/>
                <w:i w:val="0"/>
                <w:iCs w:val="0"/>
                <w:color w:val="000000"/>
                <w:kern w:val="0"/>
                <w:sz w:val="21"/>
                <w:szCs w:val="21"/>
                <w:highlight w:val="none"/>
                <w:u w:val="none"/>
                <w:lang w:val="en-US" w:eastAsia="zh-CN" w:bidi="ar"/>
              </w:rPr>
            </w:pPr>
            <w:r>
              <w:rPr>
                <w:rFonts w:hint="eastAsia" w:ascii="仿宋_GB2312" w:hAnsi="宋体" w:eastAsia="仿宋_GB2312" w:cs="仿宋_GB2312"/>
                <w:i w:val="0"/>
                <w:iCs w:val="0"/>
                <w:color w:val="000000"/>
                <w:kern w:val="0"/>
                <w:sz w:val="21"/>
                <w:szCs w:val="21"/>
                <w:highlight w:val="none"/>
                <w:u w:val="none"/>
                <w:lang w:val="en-US" w:eastAsia="zh-CN" w:bidi="ar"/>
              </w:rPr>
              <w:t>35周岁及以下</w:t>
            </w:r>
          </w:p>
        </w:tc>
        <w:tc>
          <w:tcPr>
            <w:tcW w:w="211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contextualSpacing/>
              <w:jc w:val="center"/>
              <w:rPr>
                <w:rFonts w:hint="eastAsia" w:ascii="仿宋_GB2312" w:hAnsi="宋体" w:eastAsia="仿宋_GB2312" w:cs="仿宋_GB2312"/>
                <w:i w:val="0"/>
                <w:iCs w:val="0"/>
                <w:color w:val="000000"/>
                <w:kern w:val="0"/>
                <w:sz w:val="21"/>
                <w:szCs w:val="21"/>
                <w:highlight w:val="none"/>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00" w:hRule="atLeast"/>
          <w:jc w:val="center"/>
        </w:trPr>
        <w:tc>
          <w:tcPr>
            <w:tcW w:w="1384" w:type="dxa"/>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cs="宋体"/>
                <w:color w:val="000000"/>
                <w:kern w:val="0"/>
                <w:sz w:val="21"/>
                <w:szCs w:val="21"/>
                <w:lang w:val="en-US" w:eastAsia="zh-CN"/>
              </w:rPr>
            </w:pPr>
            <w:r>
              <w:rPr>
                <w:rFonts w:hint="eastAsia" w:ascii="仿宋_GB2312" w:hAnsi="宋体" w:eastAsia="仿宋_GB2312" w:cs="仿宋_GB2312"/>
                <w:i w:val="0"/>
                <w:iCs w:val="0"/>
                <w:color w:val="000000"/>
                <w:kern w:val="0"/>
                <w:sz w:val="21"/>
                <w:szCs w:val="21"/>
                <w:u w:val="none"/>
                <w:lang w:val="en-US" w:eastAsia="zh-CN" w:bidi="ar"/>
              </w:rPr>
              <w:t>运营策划</w:t>
            </w:r>
          </w:p>
        </w:tc>
        <w:tc>
          <w:tcPr>
            <w:tcW w:w="739" w:type="dxa"/>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w:t>
            </w:r>
          </w:p>
        </w:tc>
        <w:tc>
          <w:tcPr>
            <w:tcW w:w="2605" w:type="dxa"/>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0"/>
                <w:sz w:val="21"/>
                <w:szCs w:val="21"/>
                <w:highlight w:val="none"/>
                <w:u w:val="none"/>
                <w:lang w:val="en-US" w:eastAsia="zh-CN" w:bidi="ar"/>
              </w:rPr>
            </w:pPr>
            <w:r>
              <w:rPr>
                <w:rFonts w:hint="eastAsia" w:ascii="仿宋_GB2312" w:hAnsi="宋体" w:eastAsia="仿宋_GB2312" w:cs="仿宋_GB2312"/>
                <w:i w:val="0"/>
                <w:iCs w:val="0"/>
                <w:color w:val="000000"/>
                <w:kern w:val="0"/>
                <w:sz w:val="21"/>
                <w:szCs w:val="21"/>
                <w:highlight w:val="none"/>
                <w:u w:val="none"/>
                <w:lang w:val="en-US" w:eastAsia="zh-CN" w:bidi="ar"/>
              </w:rPr>
              <w:t>新闻学、电子信息工程、艺术与科技、汉语言文学、市场营销</w:t>
            </w:r>
          </w:p>
        </w:tc>
        <w:tc>
          <w:tcPr>
            <w:tcW w:w="902"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contextualSpacing/>
              <w:jc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本科及以上</w:t>
            </w:r>
          </w:p>
        </w:tc>
        <w:tc>
          <w:tcPr>
            <w:tcW w:w="124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contextualSpacing/>
              <w:jc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35周岁及以下</w:t>
            </w:r>
          </w:p>
        </w:tc>
        <w:tc>
          <w:tcPr>
            <w:tcW w:w="211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contextualSpacing/>
              <w:jc w:val="center"/>
              <w:rPr>
                <w:rFonts w:hint="eastAsia" w:ascii="仿宋_GB2312" w:hAnsi="宋体" w:eastAsia="仿宋_GB2312" w:cs="仿宋_GB2312"/>
                <w:i w:val="0"/>
                <w:iCs w:val="0"/>
                <w:color w:val="000000"/>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597" w:hRule="atLeast"/>
          <w:jc w:val="center"/>
        </w:trPr>
        <w:tc>
          <w:tcPr>
            <w:tcW w:w="1384" w:type="dxa"/>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cs="宋体"/>
                <w:color w:val="000000"/>
                <w:kern w:val="0"/>
                <w:sz w:val="21"/>
                <w:szCs w:val="21"/>
                <w:lang w:val="en-US" w:eastAsia="zh-CN"/>
              </w:rPr>
            </w:pPr>
            <w:r>
              <w:rPr>
                <w:rFonts w:hint="eastAsia" w:ascii="仿宋_GB2312" w:hAnsi="宋体" w:eastAsia="仿宋_GB2312" w:cs="仿宋_GB2312"/>
                <w:i w:val="0"/>
                <w:iCs w:val="0"/>
                <w:color w:val="000000"/>
                <w:kern w:val="0"/>
                <w:sz w:val="21"/>
                <w:szCs w:val="21"/>
                <w:u w:val="none"/>
                <w:lang w:val="en-US" w:eastAsia="zh-CN" w:bidi="ar"/>
              </w:rPr>
              <w:t>影视摄影</w:t>
            </w:r>
          </w:p>
        </w:tc>
        <w:tc>
          <w:tcPr>
            <w:tcW w:w="739" w:type="dxa"/>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w:t>
            </w:r>
            <w:bookmarkStart w:id="0" w:name="_GoBack"/>
            <w:bookmarkEnd w:id="0"/>
          </w:p>
        </w:tc>
        <w:tc>
          <w:tcPr>
            <w:tcW w:w="2605" w:type="dxa"/>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0"/>
                <w:sz w:val="21"/>
                <w:szCs w:val="21"/>
                <w:highlight w:val="none"/>
                <w:u w:val="none"/>
                <w:lang w:val="en-US" w:eastAsia="zh-CN" w:bidi="ar"/>
              </w:rPr>
            </w:pPr>
            <w:r>
              <w:rPr>
                <w:rFonts w:hint="eastAsia" w:ascii="仿宋_GB2312" w:hAnsi="宋体" w:eastAsia="仿宋_GB2312" w:cs="仿宋_GB2312"/>
                <w:i w:val="0"/>
                <w:iCs w:val="0"/>
                <w:color w:val="000000"/>
                <w:kern w:val="0"/>
                <w:sz w:val="21"/>
                <w:szCs w:val="21"/>
                <w:highlight w:val="none"/>
                <w:u w:val="none"/>
                <w:lang w:val="en-US" w:eastAsia="zh-CN" w:bidi="ar"/>
              </w:rPr>
              <w:t>视觉传达设计、服装与服饰设计、服装设计与工程、影视学、影视摄影与制作、影视摄制</w:t>
            </w:r>
          </w:p>
        </w:tc>
        <w:tc>
          <w:tcPr>
            <w:tcW w:w="902"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contextualSpacing/>
              <w:jc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本科及以上</w:t>
            </w:r>
          </w:p>
        </w:tc>
        <w:tc>
          <w:tcPr>
            <w:tcW w:w="124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contextualSpacing/>
              <w:jc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35周岁及以下</w:t>
            </w:r>
          </w:p>
        </w:tc>
        <w:tc>
          <w:tcPr>
            <w:tcW w:w="211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contextualSpacing/>
              <w:jc w:val="center"/>
              <w:rPr>
                <w:rFonts w:hint="eastAsia" w:ascii="仿宋_GB2312" w:hAnsi="宋体" w:eastAsia="仿宋_GB2312" w:cs="仿宋_GB2312"/>
                <w:i w:val="0"/>
                <w:iCs w:val="0"/>
                <w:color w:val="000000"/>
                <w:kern w:val="0"/>
                <w:sz w:val="21"/>
                <w:szCs w:val="21"/>
                <w:u w:val="none"/>
                <w:lang w:val="en-US" w:eastAsia="zh-CN" w:bidi="ar"/>
              </w:rPr>
            </w:pPr>
          </w:p>
        </w:tc>
      </w:tr>
    </w:tbl>
    <w:p>
      <w:pPr>
        <w:widowControl/>
        <w:spacing w:line="520" w:lineRule="exact"/>
        <w:ind w:firstLine="640" w:firstLineChars="200"/>
        <w:contextualSpacing/>
        <w:jc w:val="left"/>
        <w:rPr>
          <w:rFonts w:ascii="黑体" w:hAnsi="黑体" w:eastAsia="黑体" w:cs="宋体"/>
          <w:color w:val="000000"/>
          <w:kern w:val="0"/>
          <w:sz w:val="32"/>
          <w:szCs w:val="32"/>
        </w:rPr>
      </w:pPr>
      <w:r>
        <w:rPr>
          <w:rFonts w:hint="eastAsia" w:ascii="黑体" w:hAnsi="黑体" w:eastAsia="黑体" w:cs="宋体"/>
          <w:bCs/>
          <w:color w:val="000000"/>
          <w:kern w:val="0"/>
          <w:sz w:val="32"/>
          <w:szCs w:val="32"/>
        </w:rPr>
        <w:t>二、报名</w:t>
      </w:r>
    </w:p>
    <w:p>
      <w:pPr>
        <w:widowControl/>
        <w:spacing w:line="520" w:lineRule="exact"/>
        <w:ind w:firstLine="640" w:firstLineChars="200"/>
        <w:contextualSpacing/>
        <w:jc w:val="left"/>
        <w:rPr>
          <w:rFonts w:hint="eastAsia" w:ascii="仿宋_GB2312" w:hAnsi="仿宋" w:eastAsia="仿宋_GB2312" w:cs="宋体"/>
          <w:kern w:val="0"/>
          <w:sz w:val="32"/>
          <w:szCs w:val="32"/>
          <w:lang w:val="en-US" w:eastAsia="zh-CN"/>
        </w:rPr>
      </w:pPr>
      <w:r>
        <w:rPr>
          <w:rFonts w:ascii="仿宋_GB2312" w:hAnsi="仿宋" w:eastAsia="仿宋_GB2312" w:cs="宋体"/>
          <w:color w:val="000000"/>
          <w:kern w:val="0"/>
          <w:sz w:val="32"/>
          <w:szCs w:val="32"/>
        </w:rPr>
        <w:t>1</w:t>
      </w:r>
      <w:r>
        <w:rPr>
          <w:rFonts w:hint="eastAsia" w:ascii="仿宋_GB2312" w:hAnsi="仿宋" w:eastAsia="仿宋_GB2312" w:cs="宋体"/>
          <w:color w:val="000000"/>
          <w:kern w:val="0"/>
          <w:sz w:val="32"/>
          <w:szCs w:val="32"/>
        </w:rPr>
        <w:t>．报名时间：</w:t>
      </w:r>
      <w:r>
        <w:rPr>
          <w:rFonts w:hint="eastAsia" w:ascii="仿宋_GB2312" w:hAnsi="仿宋" w:eastAsia="仿宋_GB2312" w:cs="宋体"/>
          <w:kern w:val="0"/>
          <w:sz w:val="32"/>
          <w:szCs w:val="32"/>
          <w:lang w:val="en-US" w:eastAsia="zh-CN"/>
        </w:rPr>
        <w:t>2024年4月21日-4月30日，上午8:45 -11:30，下午2:30-4:30。</w:t>
      </w:r>
    </w:p>
    <w:p>
      <w:pPr>
        <w:widowControl/>
        <w:spacing w:line="520" w:lineRule="exact"/>
        <w:ind w:firstLine="640"/>
        <w:contextualSpacing/>
        <w:jc w:val="left"/>
        <w:rPr>
          <w:rFonts w:hint="default" w:ascii="仿宋_GB2312" w:hAnsi="宋体" w:eastAsia="仿宋_GB2312" w:cs="宋体"/>
          <w:color w:val="000000"/>
          <w:kern w:val="0"/>
          <w:sz w:val="32"/>
          <w:szCs w:val="32"/>
          <w:lang w:val="en-US" w:eastAsia="zh-CN"/>
        </w:rPr>
      </w:pPr>
      <w:r>
        <w:rPr>
          <w:rFonts w:ascii="仿宋_GB2312" w:hAnsi="仿宋" w:eastAsia="仿宋_GB2312" w:cs="宋体"/>
          <w:color w:val="000000"/>
          <w:kern w:val="0"/>
          <w:sz w:val="32"/>
          <w:szCs w:val="32"/>
        </w:rPr>
        <w:t>2</w:t>
      </w:r>
      <w:r>
        <w:rPr>
          <w:rFonts w:hint="eastAsia" w:ascii="仿宋_GB2312" w:hAnsi="仿宋" w:eastAsia="仿宋_GB2312" w:cs="宋体"/>
          <w:color w:val="000000"/>
          <w:kern w:val="0"/>
          <w:sz w:val="32"/>
          <w:szCs w:val="32"/>
        </w:rPr>
        <w:t>．报名地点：</w:t>
      </w:r>
      <w:r>
        <w:rPr>
          <w:rFonts w:hint="eastAsia" w:ascii="仿宋_GB2312" w:hAnsi="仿宋" w:eastAsia="仿宋_GB2312" w:cs="宋体"/>
          <w:kern w:val="0"/>
          <w:sz w:val="32"/>
          <w:szCs w:val="32"/>
          <w:lang w:val="en-US" w:eastAsia="zh-CN"/>
        </w:rPr>
        <w:t>浙江金柯桥文化旅游集团有限公司人力资源部，电话：84387097</w:t>
      </w:r>
      <w:r>
        <w:rPr>
          <w:rFonts w:hint="eastAsia" w:ascii="仿宋_GB2312" w:hAnsi="仿宋" w:eastAsia="仿宋_GB2312" w:cs="宋体"/>
          <w:color w:val="000000"/>
          <w:kern w:val="0"/>
          <w:sz w:val="32"/>
          <w:szCs w:val="32"/>
        </w:rPr>
        <w:t>。</w:t>
      </w:r>
    </w:p>
    <w:p>
      <w:pPr>
        <w:widowControl/>
        <w:spacing w:line="520" w:lineRule="exact"/>
        <w:ind w:firstLine="627"/>
        <w:contextualSpacing/>
        <w:jc w:val="left"/>
        <w:rPr>
          <w:rFonts w:ascii="仿宋_GB2312" w:hAnsi="宋体" w:eastAsia="仿宋_GB2312" w:cs="宋体"/>
          <w:color w:val="000000"/>
          <w:kern w:val="0"/>
          <w:sz w:val="32"/>
          <w:szCs w:val="32"/>
        </w:rPr>
      </w:pPr>
      <w:r>
        <w:rPr>
          <w:rFonts w:ascii="仿宋_GB2312" w:hAnsi="仿宋" w:eastAsia="仿宋_GB2312" w:cs="宋体"/>
          <w:color w:val="000000"/>
          <w:kern w:val="0"/>
          <w:sz w:val="32"/>
          <w:szCs w:val="32"/>
        </w:rPr>
        <w:t>3</w:t>
      </w:r>
      <w:r>
        <w:rPr>
          <w:rFonts w:hint="eastAsia" w:ascii="仿宋_GB2312" w:hAnsi="仿宋" w:eastAsia="仿宋_GB2312" w:cs="宋体"/>
          <w:color w:val="000000"/>
          <w:kern w:val="0"/>
          <w:sz w:val="32"/>
          <w:szCs w:val="32"/>
        </w:rPr>
        <w:t>．报名手续：报名时须提交本人身份证、学历证书、专业技术证书、任职资格证书等相关证件（证明）原件及复印件（一式两份）、近期免冠</w:t>
      </w:r>
      <w:r>
        <w:rPr>
          <w:rFonts w:ascii="仿宋_GB2312" w:hAnsi="仿宋" w:eastAsia="仿宋_GB2312" w:cs="宋体"/>
          <w:color w:val="000000"/>
          <w:kern w:val="0"/>
          <w:sz w:val="32"/>
          <w:szCs w:val="32"/>
        </w:rPr>
        <w:t>1</w:t>
      </w:r>
      <w:r>
        <w:rPr>
          <w:rFonts w:hint="eastAsia" w:ascii="仿宋_GB2312" w:hAnsi="仿宋" w:eastAsia="仿宋_GB2312" w:cs="宋体"/>
          <w:color w:val="000000"/>
          <w:kern w:val="0"/>
          <w:sz w:val="32"/>
          <w:szCs w:val="32"/>
        </w:rPr>
        <w:t>寸正照</w:t>
      </w:r>
      <w:r>
        <w:rPr>
          <w:rFonts w:ascii="仿宋_GB2312" w:hAnsi="仿宋" w:eastAsia="仿宋_GB2312" w:cs="宋体"/>
          <w:color w:val="000000"/>
          <w:kern w:val="0"/>
          <w:sz w:val="32"/>
          <w:szCs w:val="32"/>
        </w:rPr>
        <w:t>2</w:t>
      </w:r>
      <w:r>
        <w:rPr>
          <w:rFonts w:hint="eastAsia" w:ascii="仿宋_GB2312" w:hAnsi="仿宋" w:eastAsia="仿宋_GB2312" w:cs="宋体"/>
          <w:color w:val="000000"/>
          <w:kern w:val="0"/>
          <w:sz w:val="32"/>
          <w:szCs w:val="32"/>
        </w:rPr>
        <w:t>张，有工作年限要求的，还须出具</w:t>
      </w:r>
      <w:r>
        <w:rPr>
          <w:rFonts w:hint="eastAsia" w:ascii="仿宋_GB2312" w:hAnsi="仿宋" w:eastAsia="仿宋_GB2312" w:cs="宋体"/>
          <w:color w:val="000000"/>
          <w:kern w:val="0"/>
          <w:sz w:val="32"/>
          <w:szCs w:val="32"/>
          <w:lang w:val="en-US" w:eastAsia="zh-CN"/>
        </w:rPr>
        <w:t>原单位工作经历证明及社保缴纳记录</w:t>
      </w:r>
      <w:r>
        <w:rPr>
          <w:rFonts w:hint="eastAsia" w:ascii="仿宋_GB2312" w:hAnsi="仿宋" w:eastAsia="仿宋_GB2312" w:cs="宋体"/>
          <w:color w:val="000000"/>
          <w:kern w:val="0"/>
          <w:sz w:val="32"/>
          <w:szCs w:val="32"/>
        </w:rPr>
        <w:t>。年龄计算以202</w:t>
      </w:r>
      <w:r>
        <w:rPr>
          <w:rFonts w:hint="eastAsia" w:ascii="仿宋_GB2312" w:hAnsi="仿宋" w:eastAsia="仿宋_GB2312" w:cs="宋体"/>
          <w:color w:val="000000"/>
          <w:kern w:val="0"/>
          <w:sz w:val="32"/>
          <w:szCs w:val="32"/>
          <w:lang w:val="en-US" w:eastAsia="zh-CN"/>
        </w:rPr>
        <w:t>4年3</w:t>
      </w:r>
      <w:r>
        <w:rPr>
          <w:rFonts w:hint="eastAsia" w:ascii="仿宋_GB2312" w:hAnsi="仿宋" w:eastAsia="仿宋_GB2312" w:cs="宋体"/>
          <w:color w:val="000000"/>
          <w:kern w:val="0"/>
          <w:sz w:val="32"/>
          <w:szCs w:val="32"/>
        </w:rPr>
        <w:t>月</w:t>
      </w:r>
      <w:r>
        <w:rPr>
          <w:rFonts w:hint="eastAsia" w:ascii="仿宋_GB2312" w:hAnsi="仿宋" w:eastAsia="仿宋_GB2312" w:cs="宋体"/>
          <w:color w:val="000000"/>
          <w:kern w:val="0"/>
          <w:sz w:val="32"/>
          <w:szCs w:val="32"/>
          <w:lang w:val="en-US" w:eastAsia="zh-CN"/>
        </w:rPr>
        <w:t>31</w:t>
      </w:r>
      <w:r>
        <w:rPr>
          <w:rFonts w:hint="eastAsia" w:ascii="仿宋_GB2312" w:hAnsi="仿宋" w:eastAsia="仿宋_GB2312" w:cs="宋体"/>
          <w:color w:val="000000"/>
          <w:kern w:val="0"/>
          <w:sz w:val="32"/>
          <w:szCs w:val="32"/>
        </w:rPr>
        <w:t>日</w:t>
      </w:r>
      <w:r>
        <w:rPr>
          <w:rFonts w:hint="eastAsia" w:ascii="仿宋_GB2312" w:hAnsi="仿宋" w:eastAsia="仿宋_GB2312" w:cs="宋体"/>
          <w:color w:val="000000"/>
          <w:kern w:val="0"/>
          <w:sz w:val="32"/>
          <w:szCs w:val="32"/>
          <w:lang w:val="en-US" w:eastAsia="zh-CN"/>
        </w:rPr>
        <w:t>为截止日</w:t>
      </w:r>
      <w:r>
        <w:rPr>
          <w:rFonts w:hint="eastAsia" w:ascii="仿宋_GB2312" w:hAnsi="仿宋" w:eastAsia="仿宋_GB2312" w:cs="宋体"/>
          <w:color w:val="000000"/>
          <w:kern w:val="0"/>
          <w:sz w:val="32"/>
          <w:szCs w:val="32"/>
        </w:rPr>
        <w:t>；工作经历计算到202</w:t>
      </w:r>
      <w:r>
        <w:rPr>
          <w:rFonts w:hint="eastAsia" w:ascii="仿宋_GB2312" w:hAnsi="仿宋" w:eastAsia="仿宋_GB2312" w:cs="宋体"/>
          <w:color w:val="000000"/>
          <w:kern w:val="0"/>
          <w:sz w:val="32"/>
          <w:szCs w:val="32"/>
          <w:lang w:val="en-US" w:eastAsia="zh-CN"/>
        </w:rPr>
        <w:t>4</w:t>
      </w:r>
      <w:r>
        <w:rPr>
          <w:rFonts w:hint="eastAsia" w:ascii="仿宋_GB2312" w:hAnsi="仿宋" w:eastAsia="仿宋_GB2312" w:cs="宋体"/>
          <w:color w:val="000000"/>
          <w:kern w:val="0"/>
          <w:sz w:val="32"/>
          <w:szCs w:val="32"/>
        </w:rPr>
        <w:t>年</w:t>
      </w:r>
      <w:r>
        <w:rPr>
          <w:rFonts w:hint="eastAsia" w:ascii="仿宋_GB2312" w:hAnsi="仿宋" w:eastAsia="仿宋_GB2312" w:cs="宋体"/>
          <w:color w:val="000000"/>
          <w:kern w:val="0"/>
          <w:sz w:val="32"/>
          <w:szCs w:val="32"/>
          <w:lang w:val="en-US" w:eastAsia="zh-CN"/>
        </w:rPr>
        <w:t>3</w:t>
      </w:r>
      <w:r>
        <w:rPr>
          <w:rFonts w:hint="eastAsia" w:ascii="仿宋_GB2312" w:hAnsi="仿宋" w:eastAsia="仿宋_GB2312" w:cs="宋体"/>
          <w:color w:val="000000"/>
          <w:kern w:val="0"/>
          <w:sz w:val="32"/>
          <w:szCs w:val="32"/>
        </w:rPr>
        <w:t>月</w:t>
      </w:r>
      <w:r>
        <w:rPr>
          <w:rFonts w:hint="eastAsia" w:ascii="仿宋_GB2312" w:hAnsi="仿宋" w:eastAsia="仿宋_GB2312" w:cs="宋体"/>
          <w:color w:val="000000"/>
          <w:kern w:val="0"/>
          <w:sz w:val="32"/>
          <w:szCs w:val="32"/>
          <w:lang w:val="en-US" w:eastAsia="zh-CN"/>
        </w:rPr>
        <w:t>31</w:t>
      </w:r>
      <w:r>
        <w:rPr>
          <w:rFonts w:hint="eastAsia" w:ascii="仿宋_GB2312" w:hAnsi="仿宋" w:eastAsia="仿宋_GB2312" w:cs="宋体"/>
          <w:color w:val="000000"/>
          <w:kern w:val="0"/>
          <w:sz w:val="32"/>
          <w:szCs w:val="32"/>
        </w:rPr>
        <w:t>日止；在全日制普通高校就读期间参加社会实践、实习、兼职等不能作为基层工作经历。报名者所提供的全部资料必须真实，如弄虚作假，取消报考资格。</w:t>
      </w:r>
    </w:p>
    <w:p>
      <w:pPr>
        <w:widowControl/>
        <w:spacing w:line="520" w:lineRule="exact"/>
        <w:ind w:firstLine="640"/>
        <w:contextualSpacing/>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lang w:val="en-US" w:eastAsia="zh-CN"/>
        </w:rPr>
        <w:t>三</w:t>
      </w:r>
      <w:r>
        <w:rPr>
          <w:rFonts w:hint="eastAsia" w:ascii="黑体" w:hAnsi="黑体" w:eastAsia="黑体" w:cs="宋体"/>
          <w:color w:val="000000"/>
          <w:kern w:val="0"/>
          <w:sz w:val="32"/>
          <w:szCs w:val="32"/>
        </w:rPr>
        <w:t>、考试</w:t>
      </w:r>
    </w:p>
    <w:p>
      <w:pPr>
        <w:widowControl/>
        <w:spacing w:line="520" w:lineRule="exact"/>
        <w:ind w:firstLine="640"/>
        <w:contextualSpacing/>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招聘</w:t>
      </w:r>
      <w:r>
        <w:rPr>
          <w:rFonts w:hint="eastAsia" w:ascii="仿宋_GB2312" w:hAnsi="仿宋" w:eastAsia="仿宋_GB2312"/>
          <w:sz w:val="32"/>
          <w:szCs w:val="32"/>
        </w:rPr>
        <w:t>考试</w:t>
      </w:r>
      <w:r>
        <w:rPr>
          <w:rFonts w:hint="eastAsia" w:ascii="仿宋_GB2312" w:hAnsi="仿宋" w:eastAsia="仿宋_GB2312"/>
          <w:sz w:val="32"/>
          <w:szCs w:val="32"/>
          <w:lang w:val="en-US" w:eastAsia="zh-CN"/>
        </w:rPr>
        <w:t>分笔试和面试两个环节，考试</w:t>
      </w:r>
      <w:r>
        <w:rPr>
          <w:rFonts w:hint="eastAsia" w:ascii="仿宋_GB2312" w:hAnsi="仿宋" w:eastAsia="仿宋_GB2312"/>
          <w:sz w:val="32"/>
          <w:szCs w:val="32"/>
        </w:rPr>
        <w:t>由</w:t>
      </w:r>
      <w:r>
        <w:rPr>
          <w:rFonts w:hint="eastAsia" w:ascii="仿宋_GB2312" w:hAnsi="仿宋" w:eastAsia="仿宋_GB2312" w:cs="宋体"/>
          <w:b w:val="0"/>
          <w:bCs w:val="0"/>
          <w:color w:val="000000" w:themeColor="text1"/>
          <w:kern w:val="0"/>
          <w:sz w:val="32"/>
          <w:szCs w:val="32"/>
          <w:lang w:val="en-US" w:eastAsia="zh-CN"/>
          <w14:textFill>
            <w14:solidFill>
              <w14:schemeClr w14:val="tx1"/>
            </w14:solidFill>
          </w14:textFill>
        </w:rPr>
        <w:t>金柯桥文旅集团</w:t>
      </w:r>
      <w:r>
        <w:rPr>
          <w:rFonts w:hint="eastAsia" w:ascii="仿宋_GB2312" w:hAnsi="仿宋" w:eastAsia="仿宋_GB2312"/>
          <w:sz w:val="32"/>
          <w:szCs w:val="32"/>
        </w:rPr>
        <w:t>组织</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lang w:val="en-US" w:eastAsia="zh-CN"/>
        </w:rPr>
        <w:t>笔试、面试试卷委托跨地区的第三方出具。</w:t>
      </w:r>
      <w:r>
        <w:rPr>
          <w:rFonts w:hint="eastAsia" w:ascii="仿宋_GB2312" w:hAnsi="仿宋" w:eastAsia="仿宋_GB2312" w:cs="宋体"/>
          <w:kern w:val="0"/>
          <w:sz w:val="32"/>
          <w:szCs w:val="32"/>
          <w:lang w:eastAsia="zh-CN"/>
        </w:rPr>
        <w:t>全程接受纪检监察部门、</w:t>
      </w:r>
      <w:r>
        <w:rPr>
          <w:rFonts w:hint="eastAsia" w:ascii="仿宋_GB2312" w:hAnsi="仿宋" w:eastAsia="仿宋_GB2312" w:cs="宋体"/>
          <w:kern w:val="0"/>
          <w:sz w:val="32"/>
          <w:szCs w:val="32"/>
          <w:lang w:val="en-US" w:eastAsia="zh-CN"/>
        </w:rPr>
        <w:t>国资办</w:t>
      </w:r>
      <w:r>
        <w:rPr>
          <w:rFonts w:hint="eastAsia" w:ascii="仿宋_GB2312" w:hAnsi="仿宋" w:eastAsia="仿宋_GB2312" w:cs="宋体"/>
          <w:kern w:val="0"/>
          <w:sz w:val="32"/>
          <w:szCs w:val="32"/>
          <w:lang w:eastAsia="zh-CN"/>
        </w:rPr>
        <w:t>和社会各界的监督</w:t>
      </w:r>
      <w:r>
        <w:rPr>
          <w:rFonts w:hint="eastAsia" w:ascii="仿宋_GB2312" w:hAnsi="仿宋" w:eastAsia="仿宋_GB2312" w:cs="宋体"/>
          <w:color w:val="000000"/>
          <w:kern w:val="0"/>
          <w:sz w:val="32"/>
          <w:szCs w:val="32"/>
        </w:rPr>
        <w:t>。</w:t>
      </w:r>
      <w:r>
        <w:rPr>
          <w:rFonts w:hint="eastAsia" w:ascii="仿宋_GB2312" w:hAnsi="仿宋" w:eastAsia="仿宋_GB2312" w:cs="宋体"/>
          <w:kern w:val="0"/>
          <w:sz w:val="32"/>
          <w:szCs w:val="32"/>
        </w:rPr>
        <w:t>笔试和面试成绩分别占</w:t>
      </w:r>
      <w:r>
        <w:rPr>
          <w:rFonts w:hint="eastAsia" w:ascii="仿宋_GB2312" w:hAnsi="仿宋" w:eastAsia="仿宋_GB2312" w:cs="宋体"/>
          <w:kern w:val="0"/>
          <w:sz w:val="32"/>
          <w:szCs w:val="32"/>
          <w:lang w:val="en-US" w:eastAsia="zh-CN"/>
        </w:rPr>
        <w:t>4</w:t>
      </w:r>
      <w:r>
        <w:rPr>
          <w:rFonts w:hint="eastAsia" w:ascii="仿宋_GB2312" w:hAnsi="仿宋" w:eastAsia="仿宋_GB2312" w:cs="宋体"/>
          <w:kern w:val="0"/>
          <w:sz w:val="32"/>
          <w:szCs w:val="32"/>
        </w:rPr>
        <w:t>0%</w:t>
      </w:r>
      <w:r>
        <w:rPr>
          <w:rFonts w:hint="eastAsia" w:ascii="仿宋_GB2312" w:hAnsi="仿宋" w:eastAsia="仿宋_GB2312" w:cs="宋体"/>
          <w:kern w:val="0"/>
          <w:sz w:val="32"/>
          <w:szCs w:val="32"/>
          <w:lang w:val="en-US" w:eastAsia="zh-CN"/>
        </w:rPr>
        <w:t>和60%</w:t>
      </w:r>
      <w:r>
        <w:rPr>
          <w:rFonts w:hint="eastAsia" w:ascii="仿宋_GB2312" w:hAnsi="仿宋" w:eastAsia="仿宋_GB2312" w:cs="宋体"/>
          <w:kern w:val="0"/>
          <w:sz w:val="32"/>
          <w:szCs w:val="32"/>
        </w:rPr>
        <w:t>,考试总成绩低于60分不予</w:t>
      </w:r>
      <w:r>
        <w:rPr>
          <w:rFonts w:hint="eastAsia" w:ascii="仿宋_GB2312" w:hAnsi="仿宋" w:eastAsia="仿宋_GB2312" w:cs="宋体"/>
          <w:kern w:val="0"/>
          <w:sz w:val="32"/>
          <w:szCs w:val="32"/>
          <w:lang w:val="en-US" w:eastAsia="zh-CN"/>
        </w:rPr>
        <w:t>以</w:t>
      </w:r>
      <w:r>
        <w:rPr>
          <w:rFonts w:hint="eastAsia" w:ascii="仿宋_GB2312" w:hAnsi="仿宋" w:eastAsia="仿宋_GB2312" w:cs="宋体"/>
          <w:kern w:val="0"/>
          <w:sz w:val="32"/>
          <w:szCs w:val="32"/>
        </w:rPr>
        <w:t>录取。笔试成绩在</w:t>
      </w:r>
      <w:r>
        <w:rPr>
          <w:rFonts w:hint="eastAsia" w:ascii="仿宋_GB2312" w:hAnsi="仿宋" w:eastAsia="仿宋_GB2312" w:cs="宋体"/>
          <w:b w:val="0"/>
          <w:bCs w:val="0"/>
          <w:color w:val="000000" w:themeColor="text1"/>
          <w:kern w:val="0"/>
          <w:sz w:val="32"/>
          <w:szCs w:val="32"/>
          <w:lang w:val="en-US" w:eastAsia="zh-CN"/>
          <w14:textFill>
            <w14:solidFill>
              <w14:schemeClr w14:val="tx1"/>
            </w14:solidFill>
          </w14:textFill>
        </w:rPr>
        <w:t>金柯桥文旅集团</w:t>
      </w:r>
      <w:r>
        <w:rPr>
          <w:rFonts w:hint="eastAsia" w:ascii="仿宋_GB2312" w:hAnsi="仿宋" w:eastAsia="仿宋_GB2312" w:cs="宋体"/>
          <w:b w:val="0"/>
          <w:bCs w:val="0"/>
          <w:color w:val="000000" w:themeColor="text1"/>
          <w:kern w:val="0"/>
          <w:sz w:val="32"/>
          <w:szCs w:val="32"/>
          <w:lang w:eastAsia="zh-CN"/>
          <w14:textFill>
            <w14:solidFill>
              <w14:schemeClr w14:val="tx1"/>
            </w14:solidFill>
          </w14:textFill>
        </w:rPr>
        <w:t>微信公众号</w:t>
      </w:r>
      <w:r>
        <w:rPr>
          <w:rFonts w:hint="eastAsia" w:ascii="仿宋_GB2312" w:hAnsi="仿宋" w:eastAsia="仿宋_GB2312" w:cs="宋体"/>
          <w:kern w:val="0"/>
          <w:sz w:val="32"/>
          <w:szCs w:val="32"/>
          <w:lang w:eastAsia="zh-CN"/>
        </w:rPr>
        <w:t>上</w:t>
      </w:r>
      <w:r>
        <w:rPr>
          <w:rFonts w:hint="eastAsia" w:ascii="仿宋_GB2312" w:hAnsi="仿宋" w:eastAsia="仿宋_GB2312" w:cs="宋体"/>
          <w:kern w:val="0"/>
          <w:sz w:val="32"/>
          <w:szCs w:val="32"/>
        </w:rPr>
        <w:t>公布。</w:t>
      </w:r>
      <w:r>
        <w:rPr>
          <w:rFonts w:hint="eastAsia" w:ascii="仿宋_GB2312" w:hAnsi="仿宋" w:eastAsia="仿宋_GB2312" w:cs="宋体"/>
          <w:color w:val="000000"/>
          <w:kern w:val="0"/>
          <w:sz w:val="32"/>
          <w:szCs w:val="32"/>
        </w:rPr>
        <w:t>面试人选根据</w:t>
      </w:r>
      <w:r>
        <w:rPr>
          <w:rFonts w:ascii="仿宋_GB2312" w:hAnsi="仿宋" w:eastAsia="仿宋_GB2312" w:cs="宋体"/>
          <w:color w:val="000000"/>
          <w:kern w:val="0"/>
          <w:sz w:val="32"/>
          <w:szCs w:val="32"/>
        </w:rPr>
        <w:t>1:3</w:t>
      </w:r>
      <w:r>
        <w:rPr>
          <w:rFonts w:hint="eastAsia" w:ascii="仿宋_GB2312" w:hAnsi="仿宋" w:eastAsia="仿宋_GB2312" w:cs="宋体"/>
          <w:color w:val="000000"/>
          <w:kern w:val="0"/>
          <w:sz w:val="32"/>
          <w:szCs w:val="32"/>
        </w:rPr>
        <w:t>的比例从笔试成绩由高到低确定，面试结束后公布面试成绩、总成绩。若总成绩相等，以笔试成绩高的排位在前，</w:t>
      </w:r>
      <w:r>
        <w:rPr>
          <w:rFonts w:hint="eastAsia" w:ascii="仿宋_GB2312" w:hAnsi="仿宋" w:eastAsia="仿宋_GB2312" w:cs="宋体"/>
          <w:color w:val="000000"/>
          <w:kern w:val="0"/>
          <w:sz w:val="32"/>
          <w:szCs w:val="32"/>
          <w:lang w:val="en-US" w:eastAsia="zh-CN"/>
        </w:rPr>
        <w:t>且</w:t>
      </w:r>
      <w:r>
        <w:rPr>
          <w:rFonts w:hint="eastAsia" w:ascii="仿宋_GB2312" w:hAnsi="仿宋" w:eastAsia="仿宋_GB2312" w:cs="宋体"/>
          <w:color w:val="000000"/>
          <w:kern w:val="0"/>
          <w:sz w:val="32"/>
          <w:szCs w:val="32"/>
        </w:rPr>
        <w:t>并按1:1的比例确定体检人选</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lang w:val="en-US" w:eastAsia="zh-CN"/>
        </w:rPr>
        <w:t>体检费用自理）</w:t>
      </w:r>
      <w:r>
        <w:rPr>
          <w:rFonts w:hint="eastAsia" w:ascii="仿宋_GB2312" w:hAnsi="仿宋" w:eastAsia="仿宋_GB2312" w:cs="宋体"/>
          <w:color w:val="000000"/>
          <w:kern w:val="0"/>
          <w:sz w:val="32"/>
          <w:szCs w:val="32"/>
        </w:rPr>
        <w:t>。</w:t>
      </w:r>
    </w:p>
    <w:p>
      <w:pPr>
        <w:widowControl/>
        <w:spacing w:line="520" w:lineRule="exact"/>
        <w:ind w:firstLine="640"/>
        <w:contextualSpacing/>
        <w:jc w:val="left"/>
        <w:rPr>
          <w:rFonts w:ascii="黑体" w:hAnsi="黑体" w:eastAsia="黑体" w:cs="宋体"/>
          <w:color w:val="000000"/>
          <w:kern w:val="0"/>
          <w:sz w:val="32"/>
          <w:szCs w:val="32"/>
        </w:rPr>
      </w:pPr>
      <w:r>
        <w:rPr>
          <w:rFonts w:hint="eastAsia" w:ascii="黑体" w:hAnsi="黑体" w:eastAsia="黑体" w:cs="宋体"/>
          <w:bCs/>
          <w:color w:val="000000"/>
          <w:kern w:val="0"/>
          <w:sz w:val="32"/>
          <w:szCs w:val="32"/>
          <w:lang w:val="en-US" w:eastAsia="zh-CN"/>
        </w:rPr>
        <w:t>四</w:t>
      </w:r>
      <w:r>
        <w:rPr>
          <w:rFonts w:hint="eastAsia" w:ascii="黑体" w:hAnsi="黑体" w:eastAsia="黑体" w:cs="宋体"/>
          <w:bCs/>
          <w:color w:val="000000"/>
          <w:kern w:val="0"/>
          <w:sz w:val="32"/>
          <w:szCs w:val="32"/>
        </w:rPr>
        <w:t>、待遇</w:t>
      </w:r>
    </w:p>
    <w:p>
      <w:pPr>
        <w:widowControl/>
        <w:spacing w:line="520" w:lineRule="exact"/>
        <w:ind w:firstLine="640"/>
        <w:contextualSpacing/>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录用后，人员性质为派遣制员工</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kern w:val="0"/>
          <w:sz w:val="32"/>
          <w:szCs w:val="32"/>
          <w:lang w:val="en-US" w:eastAsia="zh-CN"/>
        </w:rPr>
        <w:t>实行人事代理</w:t>
      </w:r>
      <w:r>
        <w:rPr>
          <w:rFonts w:hint="eastAsia" w:ascii="仿宋_GB2312" w:hAnsi="仿宋" w:eastAsia="仿宋_GB2312" w:cs="宋体"/>
          <w:kern w:val="0"/>
          <w:sz w:val="32"/>
          <w:szCs w:val="32"/>
        </w:rPr>
        <w:t>。待遇按照有关薪酬管理办</w:t>
      </w:r>
      <w:r>
        <w:rPr>
          <w:rFonts w:hint="eastAsia" w:ascii="仿宋_GB2312" w:hAnsi="仿宋" w:eastAsia="仿宋_GB2312" w:cs="宋体"/>
          <w:color w:val="000000"/>
          <w:kern w:val="0"/>
          <w:sz w:val="32"/>
          <w:szCs w:val="32"/>
        </w:rPr>
        <w:t>法执行</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lang w:val="en-US" w:eastAsia="zh-CN"/>
        </w:rPr>
        <w:t>缴纳社会保险享受五险一金及工会福利</w:t>
      </w:r>
      <w:r>
        <w:rPr>
          <w:rFonts w:hint="eastAsia" w:ascii="仿宋_GB2312" w:hAnsi="仿宋" w:eastAsia="仿宋_GB2312" w:cs="宋体"/>
          <w:color w:val="000000"/>
          <w:kern w:val="0"/>
          <w:sz w:val="32"/>
          <w:szCs w:val="32"/>
        </w:rPr>
        <w:t>。</w:t>
      </w:r>
    </w:p>
    <w:p>
      <w:pPr>
        <w:widowControl/>
        <w:spacing w:line="520" w:lineRule="exact"/>
        <w:ind w:firstLine="640"/>
        <w:contextualSpacing/>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lang w:val="en-US" w:eastAsia="zh-CN"/>
        </w:rPr>
        <w:t>五</w:t>
      </w:r>
      <w:r>
        <w:rPr>
          <w:rFonts w:hint="eastAsia" w:ascii="黑体" w:hAnsi="黑体" w:eastAsia="黑体" w:cs="宋体"/>
          <w:color w:val="000000"/>
          <w:kern w:val="0"/>
          <w:sz w:val="32"/>
          <w:szCs w:val="32"/>
        </w:rPr>
        <w:t>、其他</w:t>
      </w:r>
    </w:p>
    <w:p>
      <w:pPr>
        <w:widowControl/>
        <w:spacing w:line="520" w:lineRule="exact"/>
        <w:ind w:firstLine="641"/>
        <w:contextualSpacing/>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符合条件报名人数与招聘人数比不足</w:t>
      </w: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的，核减或取消相应岗位招聘计划。</w:t>
      </w:r>
    </w:p>
    <w:p>
      <w:pPr>
        <w:widowControl/>
        <w:spacing w:line="520" w:lineRule="exact"/>
        <w:ind w:firstLine="641"/>
        <w:contextualSpacing/>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考试时间、地点另行通知。</w:t>
      </w:r>
    </w:p>
    <w:p>
      <w:pPr>
        <w:spacing w:line="520" w:lineRule="exact"/>
        <w:ind w:firstLine="641"/>
        <w:contextualSpacing/>
        <w:rPr>
          <w:rFonts w:hint="eastAsia" w:ascii="仿宋_GB2312" w:hAnsi="宋体" w:eastAsia="仿宋_GB2312" w:cs="宋体"/>
          <w:color w:val="000000"/>
          <w:kern w:val="0"/>
          <w:sz w:val="32"/>
          <w:szCs w:val="32"/>
        </w:rPr>
      </w:pPr>
      <w:r>
        <w:rPr>
          <w:rFonts w:ascii="仿宋_GB2312" w:hAnsi="宋体" w:eastAsia="仿宋_GB2312" w:cs="宋体"/>
          <w:sz w:val="32"/>
          <w:szCs w:val="32"/>
        </w:rPr>
        <w:t>3.</w:t>
      </w:r>
      <w:r>
        <w:rPr>
          <w:rFonts w:hint="eastAsia" w:ascii="仿宋_GB2312" w:hAnsi="宋体" w:eastAsia="仿宋_GB2312" w:cs="宋体"/>
          <w:color w:val="000000"/>
          <w:kern w:val="0"/>
          <w:sz w:val="32"/>
          <w:szCs w:val="32"/>
        </w:rPr>
        <w:t>拟录用对象名单在</w:t>
      </w:r>
      <w:r>
        <w:rPr>
          <w:rFonts w:hint="eastAsia" w:ascii="仿宋_GB2312" w:hAnsi="仿宋" w:eastAsia="仿宋_GB2312" w:cs="宋体"/>
          <w:b w:val="0"/>
          <w:bCs w:val="0"/>
          <w:color w:val="000000" w:themeColor="text1"/>
          <w:kern w:val="0"/>
          <w:sz w:val="32"/>
          <w:szCs w:val="32"/>
          <w:lang w:val="en-US" w:eastAsia="zh-CN"/>
          <w14:textFill>
            <w14:solidFill>
              <w14:schemeClr w14:val="tx1"/>
            </w14:solidFill>
          </w14:textFill>
        </w:rPr>
        <w:t>金柯桥文旅集团</w:t>
      </w:r>
      <w:r>
        <w:rPr>
          <w:rFonts w:hint="eastAsia" w:ascii="仿宋_GB2312" w:hAnsi="仿宋" w:eastAsia="仿宋_GB2312" w:cs="宋体"/>
          <w:b w:val="0"/>
          <w:bCs w:val="0"/>
          <w:color w:val="000000" w:themeColor="text1"/>
          <w:kern w:val="0"/>
          <w:sz w:val="32"/>
          <w:szCs w:val="32"/>
          <w:lang w:eastAsia="zh-CN"/>
          <w14:textFill>
            <w14:solidFill>
              <w14:schemeClr w14:val="tx1"/>
            </w14:solidFill>
          </w14:textFill>
        </w:rPr>
        <w:t>微信公众号</w:t>
      </w:r>
      <w:r>
        <w:rPr>
          <w:rFonts w:hint="eastAsia" w:ascii="仿宋_GB2312" w:hAnsi="仿宋" w:eastAsia="仿宋_GB2312" w:cs="宋体"/>
          <w:kern w:val="0"/>
          <w:sz w:val="32"/>
          <w:szCs w:val="32"/>
          <w:lang w:eastAsia="zh-CN"/>
        </w:rPr>
        <w:t>上</w:t>
      </w:r>
      <w:r>
        <w:rPr>
          <w:rFonts w:hint="eastAsia" w:ascii="仿宋_GB2312" w:hAnsi="宋体" w:eastAsia="仿宋_GB2312" w:cs="宋体"/>
          <w:color w:val="000000"/>
          <w:kern w:val="0"/>
          <w:sz w:val="32"/>
          <w:szCs w:val="32"/>
        </w:rPr>
        <w:t>公示</w:t>
      </w: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天。公示无异议的，按规定办理录用手续。录用对象逾期不报到的，取消录用资格。</w:t>
      </w:r>
    </w:p>
    <w:p>
      <w:pPr>
        <w:spacing w:line="520" w:lineRule="exact"/>
        <w:ind w:firstLine="641"/>
        <w:contextualSpacing/>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4</w:t>
      </w:r>
      <w:r>
        <w:rPr>
          <w:rFonts w:ascii="仿宋_GB2312" w:hAnsi="宋体" w:eastAsia="仿宋_GB2312" w:cs="宋体"/>
          <w:sz w:val="32"/>
          <w:szCs w:val="32"/>
        </w:rPr>
        <w:t>.</w:t>
      </w:r>
      <w:r>
        <w:rPr>
          <w:rFonts w:hint="eastAsia" w:ascii="仿宋_GB2312" w:hAnsi="宋体" w:eastAsia="仿宋_GB2312" w:cs="宋体"/>
          <w:sz w:val="32"/>
          <w:szCs w:val="32"/>
          <w:lang w:val="en-US" w:eastAsia="zh-CN"/>
        </w:rPr>
        <w:t>在职人员在办理录用手续前需提供与原单位解除劳动关系的证明材料。</w:t>
      </w:r>
    </w:p>
    <w:p>
      <w:pPr>
        <w:spacing w:line="520" w:lineRule="exact"/>
        <w:ind w:firstLine="641"/>
        <w:contextualSpacing/>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6.应聘人员须认真填写随时可联系的有效电话号码，如因联系方式或信息错误无法联络到本人的，均视为本人自动放弃。</w:t>
      </w:r>
    </w:p>
    <w:p>
      <w:pPr>
        <w:spacing w:line="520" w:lineRule="exact"/>
        <w:ind w:firstLine="641"/>
        <w:contextualSpacing/>
        <w:rPr>
          <w:rFonts w:hint="eastAsia" w:ascii="仿宋_GB2312" w:hAnsi="宋体" w:eastAsia="仿宋_GB2312" w:cs="宋体"/>
          <w:sz w:val="32"/>
          <w:szCs w:val="32"/>
          <w:lang w:val="en-US" w:eastAsia="zh-CN"/>
        </w:rPr>
      </w:pPr>
    </w:p>
    <w:p>
      <w:pPr>
        <w:spacing w:line="520" w:lineRule="exact"/>
        <w:ind w:firstLine="641"/>
        <w:contextualSpacing/>
        <w:rPr>
          <w:rFonts w:hint="eastAsia" w:ascii="仿宋_GB2312" w:hAnsi="仿宋" w:eastAsia="仿宋_GB2312" w:cs="宋体"/>
          <w:b w:val="0"/>
          <w:bCs w:val="0"/>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sz w:val="32"/>
          <w:szCs w:val="32"/>
          <w:lang w:val="en-US" w:eastAsia="zh-CN"/>
        </w:rPr>
        <w:t>附件：《浙江金柯桥文化旅游集团有限公司招聘报名表》（可从</w:t>
      </w:r>
      <w:r>
        <w:rPr>
          <w:rFonts w:hint="eastAsia" w:ascii="仿宋_GB2312" w:hAnsi="仿宋" w:eastAsia="仿宋_GB2312" w:cs="宋体"/>
          <w:b w:val="0"/>
          <w:bCs w:val="0"/>
          <w:color w:val="000000" w:themeColor="text1"/>
          <w:kern w:val="0"/>
          <w:sz w:val="32"/>
          <w:szCs w:val="32"/>
          <w:lang w:val="en-US" w:eastAsia="zh-CN"/>
          <w14:textFill>
            <w14:solidFill>
              <w14:schemeClr w14:val="tx1"/>
            </w14:solidFill>
          </w14:textFill>
        </w:rPr>
        <w:t>金柯桥文旅集团</w:t>
      </w:r>
      <w:r>
        <w:rPr>
          <w:rFonts w:hint="eastAsia" w:ascii="仿宋_GB2312" w:hAnsi="仿宋" w:eastAsia="仿宋_GB2312" w:cs="宋体"/>
          <w:b w:val="0"/>
          <w:bCs w:val="0"/>
          <w:color w:val="000000" w:themeColor="text1"/>
          <w:kern w:val="0"/>
          <w:sz w:val="32"/>
          <w:szCs w:val="32"/>
          <w:lang w:eastAsia="zh-CN"/>
          <w14:textFill>
            <w14:solidFill>
              <w14:schemeClr w14:val="tx1"/>
            </w14:solidFill>
          </w14:textFill>
        </w:rPr>
        <w:t>微信公众号</w:t>
      </w:r>
      <w:r>
        <w:rPr>
          <w:rFonts w:hint="eastAsia" w:ascii="仿宋_GB2312" w:hAnsi="仿宋" w:eastAsia="仿宋_GB2312" w:cs="宋体"/>
          <w:b w:val="0"/>
          <w:bCs w:val="0"/>
          <w:color w:val="000000" w:themeColor="text1"/>
          <w:kern w:val="0"/>
          <w:sz w:val="32"/>
          <w:szCs w:val="32"/>
          <w:lang w:val="en-US" w:eastAsia="zh-CN"/>
          <w14:textFill>
            <w14:solidFill>
              <w14:schemeClr w14:val="tx1"/>
            </w14:solidFill>
          </w14:textFill>
        </w:rPr>
        <w:t>处下载）</w:t>
      </w:r>
    </w:p>
    <w:p>
      <w:pPr>
        <w:spacing w:line="520" w:lineRule="exact"/>
        <w:ind w:firstLine="641"/>
        <w:contextualSpacing/>
        <w:rPr>
          <w:rFonts w:hint="eastAsia" w:ascii="仿宋_GB2312" w:hAnsi="仿宋" w:eastAsia="仿宋_GB2312" w:cs="宋体"/>
          <w:b w:val="0"/>
          <w:bCs w:val="0"/>
          <w:color w:val="000000" w:themeColor="text1"/>
          <w:kern w:val="0"/>
          <w:sz w:val="32"/>
          <w:szCs w:val="32"/>
          <w:lang w:val="en-US" w:eastAsia="zh-CN"/>
          <w14:textFill>
            <w14:solidFill>
              <w14:schemeClr w14:val="tx1"/>
            </w14:solidFill>
          </w14:textFill>
        </w:rPr>
      </w:pPr>
    </w:p>
    <w:p>
      <w:pPr>
        <w:spacing w:line="520" w:lineRule="exact"/>
        <w:ind w:firstLine="641"/>
        <w:contextualSpacing/>
        <w:rPr>
          <w:rFonts w:hint="eastAsia" w:ascii="仿宋_GB2312" w:hAnsi="仿宋" w:eastAsia="仿宋_GB2312" w:cs="宋体"/>
          <w:b w:val="0"/>
          <w:bCs w:val="0"/>
          <w:color w:val="000000" w:themeColor="text1"/>
          <w:kern w:val="0"/>
          <w:sz w:val="32"/>
          <w:szCs w:val="32"/>
          <w:lang w:val="en-US" w:eastAsia="zh-CN"/>
          <w14:textFill>
            <w14:solidFill>
              <w14:schemeClr w14:val="tx1"/>
            </w14:solidFill>
          </w14:textFill>
        </w:rPr>
      </w:pPr>
    </w:p>
    <w:p>
      <w:pPr>
        <w:spacing w:line="520" w:lineRule="exact"/>
        <w:ind w:firstLine="641"/>
        <w:contextualSpacing/>
        <w:rPr>
          <w:rFonts w:hint="eastAsia" w:ascii="仿宋_GB2312" w:hAnsi="仿宋" w:eastAsia="仿宋_GB2312" w:cs="宋体"/>
          <w:b w:val="0"/>
          <w:bCs w:val="0"/>
          <w:color w:val="000000" w:themeColor="text1"/>
          <w:kern w:val="0"/>
          <w:sz w:val="32"/>
          <w:szCs w:val="32"/>
          <w:lang w:val="en-US" w:eastAsia="zh-CN"/>
          <w14:textFill>
            <w14:solidFill>
              <w14:schemeClr w14:val="tx1"/>
            </w14:solidFill>
          </w14:textFill>
        </w:rPr>
      </w:pPr>
    </w:p>
    <w:p>
      <w:pPr>
        <w:pStyle w:val="2"/>
        <w:rPr>
          <w:rFonts w:hint="eastAsia" w:ascii="仿宋_GB2312" w:hAnsi="仿宋" w:eastAsia="仿宋_GB2312" w:cs="宋体"/>
          <w:b w:val="0"/>
          <w:bCs w:val="0"/>
          <w:color w:val="000000" w:themeColor="text1"/>
          <w:kern w:val="0"/>
          <w:sz w:val="32"/>
          <w:szCs w:val="32"/>
          <w:lang w:val="en-US" w:eastAsia="zh-CN"/>
          <w14:textFill>
            <w14:solidFill>
              <w14:schemeClr w14:val="tx1"/>
            </w14:solidFill>
          </w14:textFill>
        </w:rPr>
      </w:pPr>
    </w:p>
    <w:p>
      <w:pPr>
        <w:pStyle w:val="2"/>
        <w:rPr>
          <w:rFonts w:hint="eastAsia" w:ascii="仿宋_GB2312" w:hAnsi="仿宋" w:eastAsia="仿宋_GB2312" w:cs="宋体"/>
          <w:b w:val="0"/>
          <w:bCs w:val="0"/>
          <w:color w:val="000000" w:themeColor="text1"/>
          <w:kern w:val="0"/>
          <w:sz w:val="32"/>
          <w:szCs w:val="32"/>
          <w:lang w:val="en-US" w:eastAsia="zh-CN"/>
          <w14:textFill>
            <w14:solidFill>
              <w14:schemeClr w14:val="tx1"/>
            </w14:solidFill>
          </w14:textFill>
        </w:rPr>
      </w:pPr>
    </w:p>
    <w:p>
      <w:pPr>
        <w:pStyle w:val="2"/>
        <w:rPr>
          <w:rFonts w:hint="eastAsia" w:ascii="仿宋_GB2312" w:hAnsi="仿宋" w:eastAsia="仿宋_GB2312" w:cs="宋体"/>
          <w:b w:val="0"/>
          <w:bCs w:val="0"/>
          <w:color w:val="000000" w:themeColor="text1"/>
          <w:kern w:val="0"/>
          <w:sz w:val="32"/>
          <w:szCs w:val="32"/>
          <w:lang w:val="en-US" w:eastAsia="zh-CN"/>
          <w14:textFill>
            <w14:solidFill>
              <w14:schemeClr w14:val="tx1"/>
            </w14:solidFill>
          </w14:textFill>
        </w:rPr>
      </w:pPr>
    </w:p>
    <w:p>
      <w:pPr>
        <w:pStyle w:val="2"/>
        <w:rPr>
          <w:rFonts w:hint="eastAsia" w:ascii="仿宋_GB2312" w:hAnsi="仿宋" w:eastAsia="仿宋_GB2312" w:cs="宋体"/>
          <w:b w:val="0"/>
          <w:bCs w:val="0"/>
          <w:color w:val="000000" w:themeColor="text1"/>
          <w:kern w:val="0"/>
          <w:sz w:val="32"/>
          <w:szCs w:val="32"/>
          <w:lang w:val="en-US" w:eastAsia="zh-CN"/>
          <w14:textFill>
            <w14:solidFill>
              <w14:schemeClr w14:val="tx1"/>
            </w14:solidFill>
          </w14:textFill>
        </w:rPr>
      </w:pPr>
    </w:p>
    <w:p>
      <w:pPr>
        <w:pStyle w:val="2"/>
        <w:rPr>
          <w:rFonts w:hint="eastAsia" w:ascii="仿宋_GB2312" w:hAnsi="仿宋" w:eastAsia="仿宋_GB2312" w:cs="宋体"/>
          <w:b w:val="0"/>
          <w:bCs w:val="0"/>
          <w:color w:val="000000" w:themeColor="text1"/>
          <w:kern w:val="0"/>
          <w:sz w:val="32"/>
          <w:szCs w:val="32"/>
          <w:lang w:val="en-US" w:eastAsia="zh-CN"/>
          <w14:textFill>
            <w14:solidFill>
              <w14:schemeClr w14:val="tx1"/>
            </w14:solidFill>
          </w14:textFill>
        </w:rPr>
      </w:pPr>
    </w:p>
    <w:p>
      <w:pPr>
        <w:pStyle w:val="2"/>
        <w:rPr>
          <w:rFonts w:hint="eastAsia" w:ascii="仿宋_GB2312" w:hAnsi="仿宋" w:eastAsia="仿宋_GB2312" w:cs="宋体"/>
          <w:b w:val="0"/>
          <w:bCs w:val="0"/>
          <w:color w:val="000000" w:themeColor="text1"/>
          <w:kern w:val="0"/>
          <w:sz w:val="32"/>
          <w:szCs w:val="32"/>
          <w:lang w:val="en-US" w:eastAsia="zh-CN"/>
          <w14:textFill>
            <w14:solidFill>
              <w14:schemeClr w14:val="tx1"/>
            </w14:solidFill>
          </w14:textFill>
        </w:rPr>
      </w:pPr>
    </w:p>
    <w:p>
      <w:pPr>
        <w:pStyle w:val="2"/>
        <w:rPr>
          <w:rFonts w:hint="eastAsia" w:ascii="仿宋_GB2312" w:hAnsi="仿宋" w:eastAsia="仿宋_GB2312" w:cs="宋体"/>
          <w:b w:val="0"/>
          <w:bCs w:val="0"/>
          <w:color w:val="000000" w:themeColor="text1"/>
          <w:kern w:val="0"/>
          <w:sz w:val="32"/>
          <w:szCs w:val="32"/>
          <w:lang w:val="en-US" w:eastAsia="zh-CN"/>
          <w14:textFill>
            <w14:solidFill>
              <w14:schemeClr w14:val="tx1"/>
            </w14:solidFill>
          </w14:textFill>
        </w:rPr>
      </w:pPr>
    </w:p>
    <w:p>
      <w:pPr>
        <w:pStyle w:val="2"/>
        <w:rPr>
          <w:rFonts w:hint="eastAsia" w:ascii="仿宋_GB2312" w:hAnsi="仿宋" w:eastAsia="仿宋_GB2312" w:cs="宋体"/>
          <w:b w:val="0"/>
          <w:bCs w:val="0"/>
          <w:color w:val="000000" w:themeColor="text1"/>
          <w:kern w:val="0"/>
          <w:sz w:val="32"/>
          <w:szCs w:val="32"/>
          <w:lang w:val="en-US" w:eastAsia="zh-CN"/>
          <w14:textFill>
            <w14:solidFill>
              <w14:schemeClr w14:val="tx1"/>
            </w14:solidFill>
          </w14:textFill>
        </w:rPr>
      </w:pPr>
    </w:p>
    <w:tbl>
      <w:tblPr>
        <w:tblStyle w:val="3"/>
        <w:tblpPr w:leftFromText="180" w:rightFromText="180" w:vertAnchor="text" w:horzAnchor="page" w:tblpX="1746" w:tblpY="135"/>
        <w:tblOverlap w:val="never"/>
        <w:tblW w:w="92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1"/>
        <w:gridCol w:w="124"/>
        <w:gridCol w:w="1003"/>
        <w:gridCol w:w="637"/>
        <w:gridCol w:w="350"/>
        <w:gridCol w:w="800"/>
        <w:gridCol w:w="284"/>
        <w:gridCol w:w="425"/>
        <w:gridCol w:w="283"/>
        <w:gridCol w:w="993"/>
        <w:gridCol w:w="708"/>
        <w:gridCol w:w="709"/>
        <w:gridCol w:w="284"/>
        <w:gridCol w:w="1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213" w:type="dxa"/>
            <w:gridSpan w:val="14"/>
            <w:tcBorders>
              <w:top w:val="nil"/>
              <w:left w:val="nil"/>
              <w:bottom w:val="nil"/>
              <w:right w:val="nil"/>
            </w:tcBorders>
            <w:vAlign w:val="center"/>
          </w:tcPr>
          <w:p>
            <w:pPr>
              <w:jc w:val="center"/>
              <w:rPr>
                <w:rFonts w:hint="eastAsia"/>
                <w:b/>
                <w:bCs/>
                <w:sz w:val="24"/>
                <w:szCs w:val="24"/>
                <w:lang w:val="en-US" w:eastAsia="zh-CN"/>
              </w:rPr>
            </w:pPr>
            <w:r>
              <w:rPr>
                <w:rFonts w:hint="eastAsia"/>
                <w:b/>
                <w:bCs/>
                <w:sz w:val="24"/>
                <w:szCs w:val="24"/>
                <w:lang w:val="en-US" w:eastAsia="zh-CN"/>
              </w:rPr>
              <w:t>浙江金柯桥文化旅游集团有限公司招聘报名表</w:t>
            </w:r>
          </w:p>
          <w:p>
            <w:pPr>
              <w:ind w:firstLine="4935" w:firstLineChars="2350"/>
            </w:pPr>
            <w:r>
              <w:rPr>
                <w:rFonts w:hint="eastAsia"/>
              </w:rPr>
              <w:t>代码：         报名序号</w:t>
            </w:r>
            <w:r>
              <w:rPr>
                <w:rFonts w:hint="eastAsia"/>
                <w:lang w:eastAsia="zh-CN"/>
              </w:rPr>
              <w:t>：</w:t>
            </w:r>
            <w:r>
              <w:rPr>
                <w:rFonts w:hint="eastAsi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7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姓名</w:t>
            </w:r>
          </w:p>
        </w:tc>
        <w:tc>
          <w:tcPr>
            <w:tcW w:w="1127"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c>
          <w:tcPr>
            <w:tcW w:w="63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性别</w:t>
            </w:r>
          </w:p>
        </w:tc>
        <w:tc>
          <w:tcPr>
            <w:tcW w:w="1150"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c>
          <w:tcPr>
            <w:tcW w:w="709"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身份</w:t>
            </w:r>
          </w:p>
        </w:tc>
        <w:tc>
          <w:tcPr>
            <w:tcW w:w="1276"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c>
          <w:tcPr>
            <w:tcW w:w="70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婚否</w:t>
            </w:r>
          </w:p>
        </w:tc>
        <w:tc>
          <w:tcPr>
            <w:tcW w:w="993"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c>
          <w:tcPr>
            <w:tcW w:w="1842" w:type="dxa"/>
            <w:vMerge w:val="restart"/>
            <w:tcBorders>
              <w:top w:val="single" w:color="auto" w:sz="4" w:space="0"/>
              <w:left w:val="nil"/>
              <w:bottom w:val="nil"/>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贴照</w:t>
            </w:r>
          </w:p>
          <w:p>
            <w:pPr>
              <w:widowControl/>
              <w:adjustRightInd w:val="0"/>
              <w:snapToGrid w:val="0"/>
              <w:jc w:val="center"/>
              <w:rPr>
                <w:rFonts w:ascii="宋体" w:hAnsi="宋体"/>
                <w:kern w:val="0"/>
              </w:rPr>
            </w:pPr>
            <w:r>
              <w:rPr>
                <w:rFonts w:hint="eastAsia" w:ascii="宋体" w:hAnsi="宋体"/>
                <w:kern w:val="0"/>
              </w:rPr>
              <w:t>片处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77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kern w:val="0"/>
                <w:lang w:eastAsia="zh-CN"/>
              </w:rPr>
            </w:pPr>
            <w:r>
              <w:rPr>
                <w:rFonts w:hint="eastAsia" w:ascii="宋体" w:hAnsi="宋体"/>
                <w:kern w:val="0"/>
              </w:rPr>
              <w:t>出生</w:t>
            </w:r>
            <w:r>
              <w:rPr>
                <w:rFonts w:hint="eastAsia" w:ascii="宋体" w:hAnsi="宋体"/>
                <w:kern w:val="0"/>
                <w:lang w:val="en-US" w:eastAsia="zh-CN"/>
              </w:rPr>
              <w:t>年月</w:t>
            </w:r>
          </w:p>
        </w:tc>
        <w:tc>
          <w:tcPr>
            <w:tcW w:w="1127"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c>
          <w:tcPr>
            <w:tcW w:w="63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政治</w:t>
            </w:r>
          </w:p>
          <w:p>
            <w:pPr>
              <w:widowControl/>
              <w:adjustRightInd w:val="0"/>
              <w:snapToGrid w:val="0"/>
              <w:jc w:val="center"/>
              <w:rPr>
                <w:rFonts w:ascii="宋体" w:hAnsi="宋体"/>
                <w:kern w:val="0"/>
              </w:rPr>
            </w:pPr>
            <w:r>
              <w:rPr>
                <w:rFonts w:hint="eastAsia" w:ascii="宋体" w:hAnsi="宋体"/>
                <w:kern w:val="0"/>
              </w:rPr>
              <w:t>面貌</w:t>
            </w:r>
          </w:p>
        </w:tc>
        <w:tc>
          <w:tcPr>
            <w:tcW w:w="1150"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c>
          <w:tcPr>
            <w:tcW w:w="709" w:type="dxa"/>
            <w:gridSpan w:val="2"/>
            <w:tcBorders>
              <w:top w:val="nil"/>
              <w:left w:val="nil"/>
              <w:bottom w:val="nil"/>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学历</w:t>
            </w:r>
          </w:p>
        </w:tc>
        <w:tc>
          <w:tcPr>
            <w:tcW w:w="1276"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c>
          <w:tcPr>
            <w:tcW w:w="708"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学位</w:t>
            </w:r>
          </w:p>
        </w:tc>
        <w:tc>
          <w:tcPr>
            <w:tcW w:w="993"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c>
          <w:tcPr>
            <w:tcW w:w="1842" w:type="dxa"/>
            <w:vMerge w:val="continue"/>
            <w:tcBorders>
              <w:top w:val="single" w:color="auto" w:sz="4" w:space="0"/>
              <w:left w:val="nil"/>
              <w:bottom w:val="nil"/>
              <w:right w:val="single" w:color="auto" w:sz="4" w:space="0"/>
            </w:tcBorders>
            <w:vAlign w:val="center"/>
          </w:tcPr>
          <w:p>
            <w:pPr>
              <w:widowControl/>
              <w:jc w:val="left"/>
              <w:rPr>
                <w:rFonts w:ascii="宋体" w:hAnsi="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898" w:type="dxa"/>
            <w:gridSpan w:val="3"/>
            <w:tcBorders>
              <w:top w:val="single" w:color="auto" w:sz="4" w:space="0"/>
              <w:left w:val="single" w:color="auto" w:sz="4" w:space="0"/>
              <w:bottom w:val="single" w:color="auto" w:sz="4" w:space="0"/>
              <w:right w:val="single" w:color="000000" w:sz="4" w:space="0"/>
            </w:tcBorders>
            <w:vAlign w:val="center"/>
          </w:tcPr>
          <w:p>
            <w:pPr>
              <w:widowControl/>
              <w:adjustRightInd w:val="0"/>
              <w:snapToGrid w:val="0"/>
              <w:jc w:val="center"/>
              <w:rPr>
                <w:rFonts w:ascii="宋体" w:hAnsi="宋体"/>
                <w:kern w:val="0"/>
              </w:rPr>
            </w:pPr>
            <w:r>
              <w:rPr>
                <w:rFonts w:hint="eastAsia" w:ascii="宋体" w:hAnsi="宋体"/>
                <w:kern w:val="0"/>
              </w:rPr>
              <w:t>毕业学校及专业</w:t>
            </w:r>
          </w:p>
        </w:tc>
        <w:tc>
          <w:tcPr>
            <w:tcW w:w="3772" w:type="dxa"/>
            <w:gridSpan w:val="7"/>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c>
          <w:tcPr>
            <w:tcW w:w="708" w:type="dxa"/>
            <w:tcBorders>
              <w:top w:val="single" w:color="auto" w:sz="4" w:space="0"/>
              <w:left w:val="nil"/>
              <w:bottom w:val="single" w:color="auto" w:sz="4" w:space="0"/>
              <w:right w:val="single" w:color="000000" w:sz="4" w:space="0"/>
            </w:tcBorders>
            <w:vAlign w:val="center"/>
          </w:tcPr>
          <w:p>
            <w:pPr>
              <w:widowControl/>
              <w:adjustRightInd w:val="0"/>
              <w:snapToGrid w:val="0"/>
              <w:jc w:val="center"/>
              <w:rPr>
                <w:rFonts w:ascii="宋体" w:hAnsi="宋体"/>
                <w:kern w:val="0"/>
              </w:rPr>
            </w:pPr>
            <w:r>
              <w:rPr>
                <w:rFonts w:hint="eastAsia" w:ascii="宋体" w:hAnsi="宋体"/>
                <w:kern w:val="0"/>
              </w:rPr>
              <w:t>籍贯</w:t>
            </w:r>
          </w:p>
        </w:tc>
        <w:tc>
          <w:tcPr>
            <w:tcW w:w="993"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c>
          <w:tcPr>
            <w:tcW w:w="1842" w:type="dxa"/>
            <w:vMerge w:val="continue"/>
            <w:tcBorders>
              <w:top w:val="single" w:color="auto" w:sz="4" w:space="0"/>
              <w:left w:val="nil"/>
              <w:bottom w:val="nil"/>
              <w:right w:val="single" w:color="auto" w:sz="4" w:space="0"/>
            </w:tcBorders>
            <w:vAlign w:val="center"/>
          </w:tcPr>
          <w:p>
            <w:pPr>
              <w:widowControl/>
              <w:jc w:val="left"/>
              <w:rPr>
                <w:rFonts w:ascii="宋体" w:hAnsi="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89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现工作单位</w:t>
            </w:r>
          </w:p>
        </w:tc>
        <w:tc>
          <w:tcPr>
            <w:tcW w:w="4480" w:type="dxa"/>
            <w:gridSpan w:val="8"/>
            <w:tcBorders>
              <w:top w:val="single" w:color="auto" w:sz="4" w:space="0"/>
              <w:left w:val="nil"/>
              <w:bottom w:val="single" w:color="auto" w:sz="4" w:space="0"/>
              <w:right w:val="single" w:color="000000" w:sz="4" w:space="0"/>
            </w:tcBorders>
            <w:vAlign w:val="center"/>
          </w:tcPr>
          <w:p>
            <w:pPr>
              <w:widowControl/>
              <w:adjustRightInd w:val="0"/>
              <w:snapToGrid w:val="0"/>
              <w:jc w:val="center"/>
              <w:rPr>
                <w:rFonts w:ascii="宋体" w:hAnsi="宋体"/>
                <w:kern w:val="0"/>
              </w:rPr>
            </w:pPr>
          </w:p>
        </w:tc>
        <w:tc>
          <w:tcPr>
            <w:tcW w:w="993"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职称</w:t>
            </w:r>
          </w:p>
        </w:tc>
        <w:tc>
          <w:tcPr>
            <w:tcW w:w="1842"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189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实际居住地</w:t>
            </w:r>
          </w:p>
        </w:tc>
        <w:tc>
          <w:tcPr>
            <w:tcW w:w="4480" w:type="dxa"/>
            <w:gridSpan w:val="8"/>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c>
          <w:tcPr>
            <w:tcW w:w="993"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专业技术资格</w:t>
            </w:r>
          </w:p>
        </w:tc>
        <w:tc>
          <w:tcPr>
            <w:tcW w:w="1842"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898" w:type="dxa"/>
            <w:gridSpan w:val="3"/>
            <w:tcBorders>
              <w:top w:val="single" w:color="auto" w:sz="4" w:space="0"/>
              <w:left w:val="single" w:color="auto" w:sz="4" w:space="0"/>
              <w:bottom w:val="single" w:color="auto" w:sz="4" w:space="0"/>
              <w:right w:val="single" w:color="000000" w:sz="4" w:space="0"/>
            </w:tcBorders>
            <w:vAlign w:val="center"/>
          </w:tcPr>
          <w:p>
            <w:pPr>
              <w:widowControl/>
              <w:adjustRightInd w:val="0"/>
              <w:snapToGrid w:val="0"/>
              <w:jc w:val="center"/>
              <w:rPr>
                <w:rFonts w:ascii="宋体" w:hAnsi="宋体"/>
                <w:kern w:val="0"/>
              </w:rPr>
            </w:pPr>
            <w:r>
              <w:rPr>
                <w:rFonts w:hint="eastAsia" w:ascii="宋体" w:hAnsi="宋体"/>
                <w:kern w:val="0"/>
              </w:rPr>
              <w:t>是否全日制普通高校毕业生</w:t>
            </w:r>
          </w:p>
        </w:tc>
        <w:tc>
          <w:tcPr>
            <w:tcW w:w="987"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c>
          <w:tcPr>
            <w:tcW w:w="1792" w:type="dxa"/>
            <w:gridSpan w:val="4"/>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spacing w:val="-20"/>
                <w:kern w:val="0"/>
              </w:rPr>
            </w:pPr>
            <w:r>
              <w:rPr>
                <w:rFonts w:hint="eastAsia" w:ascii="宋体" w:hAnsi="宋体"/>
                <w:kern w:val="0"/>
              </w:rPr>
              <w:t>现户口所在地</w:t>
            </w:r>
          </w:p>
        </w:tc>
        <w:tc>
          <w:tcPr>
            <w:tcW w:w="4536" w:type="dxa"/>
            <w:gridSpan w:val="5"/>
            <w:tcBorders>
              <w:top w:val="single" w:color="auto" w:sz="4" w:space="0"/>
              <w:left w:val="nil"/>
              <w:bottom w:val="single" w:color="auto" w:sz="4" w:space="0"/>
              <w:right w:val="single" w:color="000000" w:sz="4" w:space="0"/>
            </w:tcBorders>
            <w:vAlign w:val="center"/>
          </w:tcPr>
          <w:p>
            <w:pPr>
              <w:widowControl/>
              <w:adjustRightInd w:val="0"/>
              <w:snapToGrid w:val="0"/>
              <w:jc w:val="center"/>
              <w:rPr>
                <w:rFonts w:ascii="宋体" w:hAnsi="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898" w:type="dxa"/>
            <w:gridSpan w:val="3"/>
            <w:tcBorders>
              <w:top w:val="single" w:color="auto" w:sz="4" w:space="0"/>
              <w:left w:val="single" w:color="auto" w:sz="4" w:space="0"/>
              <w:bottom w:val="single" w:color="auto" w:sz="4" w:space="0"/>
              <w:right w:val="single" w:color="000000" w:sz="4" w:space="0"/>
            </w:tcBorders>
            <w:vAlign w:val="center"/>
          </w:tcPr>
          <w:p>
            <w:pPr>
              <w:widowControl/>
              <w:adjustRightInd w:val="0"/>
              <w:snapToGrid w:val="0"/>
              <w:jc w:val="center"/>
              <w:rPr>
                <w:rFonts w:ascii="宋体" w:hAnsi="宋体"/>
                <w:kern w:val="0"/>
              </w:rPr>
            </w:pPr>
            <w:r>
              <w:rPr>
                <w:rFonts w:hint="eastAsia" w:ascii="宋体" w:hAnsi="宋体"/>
                <w:kern w:val="0"/>
              </w:rPr>
              <w:t>电子邮箱</w:t>
            </w:r>
          </w:p>
        </w:tc>
        <w:tc>
          <w:tcPr>
            <w:tcW w:w="2071" w:type="dxa"/>
            <w:gridSpan w:val="4"/>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c>
          <w:tcPr>
            <w:tcW w:w="708"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黑体"/>
                <w:kern w:val="0"/>
                <w:sz w:val="21"/>
                <w:szCs w:val="24"/>
                <w:lang w:val="en-US" w:eastAsia="zh-CN" w:bidi="ar-SA"/>
              </w:rPr>
            </w:pPr>
            <w:r>
              <w:rPr>
                <w:rFonts w:hint="eastAsia" w:ascii="宋体" w:hAnsi="宋体"/>
                <w:kern w:val="0"/>
              </w:rPr>
              <w:t>联系</w:t>
            </w:r>
            <w:r>
              <w:rPr>
                <w:rFonts w:hint="eastAsia" w:ascii="宋体" w:hAnsi="宋体"/>
                <w:kern w:val="0"/>
                <w:lang w:val="en-US" w:eastAsia="zh-CN"/>
              </w:rPr>
              <w:t>电话</w:t>
            </w:r>
          </w:p>
        </w:tc>
        <w:tc>
          <w:tcPr>
            <w:tcW w:w="1701"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c>
          <w:tcPr>
            <w:tcW w:w="70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kern w:val="0"/>
                <w:lang w:eastAsia="zh-CN"/>
              </w:rPr>
            </w:pPr>
            <w:r>
              <w:rPr>
                <w:rFonts w:hint="eastAsia" w:ascii="宋体" w:hAnsi="宋体"/>
                <w:kern w:val="0"/>
                <w:lang w:val="en-US" w:eastAsia="zh-CN"/>
              </w:rPr>
              <w:t>紧急联系方式</w:t>
            </w:r>
          </w:p>
        </w:tc>
        <w:tc>
          <w:tcPr>
            <w:tcW w:w="2126" w:type="dxa"/>
            <w:gridSpan w:val="2"/>
            <w:tcBorders>
              <w:top w:val="single" w:color="auto" w:sz="4" w:space="0"/>
              <w:left w:val="nil"/>
              <w:bottom w:val="single" w:color="auto" w:sz="4" w:space="0"/>
              <w:right w:val="single" w:color="000000" w:sz="4" w:space="0"/>
            </w:tcBorders>
            <w:vAlign w:val="center"/>
          </w:tcPr>
          <w:p>
            <w:pPr>
              <w:widowControl/>
              <w:adjustRightInd w:val="0"/>
              <w:snapToGrid w:val="0"/>
              <w:jc w:val="center"/>
              <w:rPr>
                <w:rFonts w:ascii="宋体" w:hAnsi="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89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kern w:val="0"/>
                <w:lang w:val="en-US" w:eastAsia="zh-CN"/>
              </w:rPr>
            </w:pPr>
            <w:r>
              <w:rPr>
                <w:rFonts w:hint="eastAsia" w:ascii="宋体" w:hAnsi="宋体"/>
                <w:kern w:val="0"/>
              </w:rPr>
              <w:t>身份证号</w:t>
            </w:r>
          </w:p>
        </w:tc>
        <w:tc>
          <w:tcPr>
            <w:tcW w:w="4480" w:type="dxa"/>
            <w:gridSpan w:val="8"/>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c>
          <w:tcPr>
            <w:tcW w:w="70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报考</w:t>
            </w:r>
            <w:r>
              <w:rPr>
                <w:rFonts w:hint="eastAsia" w:ascii="宋体" w:hAnsi="宋体"/>
                <w:kern w:val="0"/>
                <w:lang w:val="en-US" w:eastAsia="zh-CN"/>
              </w:rPr>
              <w:t>岗位</w:t>
            </w:r>
          </w:p>
        </w:tc>
        <w:tc>
          <w:tcPr>
            <w:tcW w:w="2126" w:type="dxa"/>
            <w:gridSpan w:val="2"/>
            <w:tcBorders>
              <w:top w:val="single" w:color="auto" w:sz="4" w:space="0"/>
              <w:left w:val="nil"/>
              <w:bottom w:val="single" w:color="auto" w:sz="4" w:space="0"/>
              <w:right w:val="single" w:color="000000" w:sz="4" w:space="0"/>
            </w:tcBorders>
            <w:vAlign w:val="center"/>
          </w:tcPr>
          <w:p>
            <w:pPr>
              <w:widowControl/>
              <w:adjustRightInd w:val="0"/>
              <w:snapToGrid w:val="0"/>
              <w:jc w:val="center"/>
              <w:rPr>
                <w:rFonts w:ascii="宋体" w:hAnsi="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895" w:type="dxa"/>
            <w:gridSpan w:val="2"/>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default" w:ascii="宋体" w:hAnsi="宋体" w:eastAsia="宋体"/>
                <w:kern w:val="0"/>
                <w:lang w:val="en-US" w:eastAsia="zh-CN"/>
              </w:rPr>
            </w:pPr>
            <w:r>
              <w:rPr>
                <w:rFonts w:hint="eastAsia" w:ascii="宋体" w:hAnsi="宋体"/>
                <w:kern w:val="0"/>
                <w:lang w:val="en-US" w:eastAsia="zh-CN"/>
              </w:rPr>
              <w:t xml:space="preserve">个人  </w:t>
            </w:r>
            <w:r>
              <w:rPr>
                <w:rFonts w:hint="eastAsia" w:ascii="宋体" w:hAnsi="宋体"/>
                <w:kern w:val="0"/>
              </w:rPr>
              <w:t>简历</w:t>
            </w:r>
          </w:p>
        </w:tc>
        <w:tc>
          <w:tcPr>
            <w:tcW w:w="8318" w:type="dxa"/>
            <w:gridSpan w:val="1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请注明时间、单位、职务等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9" w:hRule="atLeast"/>
        </w:trPr>
        <w:tc>
          <w:tcPr>
            <w:tcW w:w="89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rPr>
            </w:pPr>
          </w:p>
        </w:tc>
        <w:tc>
          <w:tcPr>
            <w:tcW w:w="8318" w:type="dxa"/>
            <w:gridSpan w:val="1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895" w:type="dxa"/>
            <w:gridSpan w:val="2"/>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家庭主要成员情况</w:t>
            </w:r>
          </w:p>
        </w:tc>
        <w:tc>
          <w:tcPr>
            <w:tcW w:w="8318" w:type="dxa"/>
            <w:gridSpan w:val="1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请注明关系、姓名、单位、职务等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8" w:hRule="atLeast"/>
        </w:trPr>
        <w:tc>
          <w:tcPr>
            <w:tcW w:w="89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rPr>
            </w:pPr>
          </w:p>
        </w:tc>
        <w:tc>
          <w:tcPr>
            <w:tcW w:w="8318" w:type="dxa"/>
            <w:gridSpan w:val="1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895" w:type="dxa"/>
            <w:gridSpan w:val="2"/>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本人承诺</w:t>
            </w:r>
          </w:p>
        </w:tc>
        <w:tc>
          <w:tcPr>
            <w:tcW w:w="8318" w:type="dxa"/>
            <w:gridSpan w:val="12"/>
            <w:tcBorders>
              <w:top w:val="single" w:color="auto" w:sz="4" w:space="0"/>
              <w:left w:val="nil"/>
              <w:bottom w:val="single" w:color="auto" w:sz="4" w:space="0"/>
              <w:right w:val="single" w:color="auto" w:sz="4" w:space="0"/>
            </w:tcBorders>
            <w:vAlign w:val="center"/>
          </w:tcPr>
          <w:p>
            <w:pPr>
              <w:widowControl/>
              <w:adjustRightInd w:val="0"/>
              <w:snapToGrid w:val="0"/>
              <w:ind w:firstLine="420" w:firstLineChars="200"/>
              <w:jc w:val="left"/>
              <w:rPr>
                <w:rFonts w:ascii="宋体" w:hAnsi="宋体"/>
                <w:kern w:val="0"/>
              </w:rPr>
            </w:pPr>
            <w:r>
              <w:rPr>
                <w:rFonts w:hint="eastAsia" w:ascii="宋体" w:hAnsi="宋体"/>
                <w:kern w:val="0"/>
              </w:rPr>
              <w:t>本人填写的所有信息真实准确，如所提供的信息经确认为虚假信息，则作自愿放弃考试资格处理。</w:t>
            </w:r>
          </w:p>
          <w:p>
            <w:pPr>
              <w:widowControl/>
              <w:adjustRightInd w:val="0"/>
              <w:snapToGrid w:val="0"/>
              <w:ind w:firstLine="1260" w:firstLineChars="600"/>
              <w:jc w:val="left"/>
              <w:rPr>
                <w:rFonts w:ascii="宋体" w:hAnsi="宋体"/>
                <w:kern w:val="0"/>
              </w:rPr>
            </w:pPr>
            <w:r>
              <w:rPr>
                <w:rFonts w:hint="eastAsia" w:ascii="宋体" w:hAnsi="宋体"/>
                <w:kern w:val="0"/>
              </w:rPr>
              <w:t>签名：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895" w:type="dxa"/>
            <w:gridSpan w:val="2"/>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审核</w:t>
            </w:r>
            <w:r>
              <w:rPr>
                <w:rFonts w:hint="eastAsia" w:ascii="宋体" w:hAnsi="宋体"/>
                <w:kern w:val="0"/>
                <w:lang w:val="en-US" w:eastAsia="zh-CN"/>
              </w:rPr>
              <w:t xml:space="preserve"> </w:t>
            </w:r>
            <w:r>
              <w:rPr>
                <w:rFonts w:hint="eastAsia" w:ascii="宋体" w:hAnsi="宋体"/>
                <w:kern w:val="0"/>
              </w:rPr>
              <w:t>情况</w:t>
            </w:r>
          </w:p>
        </w:tc>
        <w:tc>
          <w:tcPr>
            <w:tcW w:w="8318" w:type="dxa"/>
            <w:gridSpan w:val="12"/>
            <w:tcBorders>
              <w:top w:val="single" w:color="auto" w:sz="4" w:space="0"/>
              <w:left w:val="nil"/>
              <w:bottom w:val="single" w:color="auto" w:sz="4" w:space="0"/>
              <w:right w:val="single" w:color="auto" w:sz="4" w:space="0"/>
            </w:tcBorders>
            <w:vAlign w:val="center"/>
          </w:tcPr>
          <w:p>
            <w:pPr>
              <w:widowControl/>
              <w:adjustRightInd w:val="0"/>
              <w:snapToGrid w:val="0"/>
              <w:ind w:firstLine="210" w:firstLineChars="100"/>
              <w:rPr>
                <w:rFonts w:hint="eastAsia" w:ascii="宋体" w:hAnsi="宋体"/>
                <w:kern w:val="0"/>
              </w:rPr>
            </w:pPr>
          </w:p>
          <w:p>
            <w:pPr>
              <w:widowControl/>
              <w:adjustRightInd w:val="0"/>
              <w:snapToGrid w:val="0"/>
              <w:ind w:firstLine="210" w:firstLineChars="100"/>
              <w:rPr>
                <w:rFonts w:ascii="宋体" w:hAnsi="宋体"/>
                <w:kern w:val="0"/>
              </w:rPr>
            </w:pPr>
            <w:r>
              <w:rPr>
                <w:rFonts w:hint="eastAsia" w:ascii="宋体" w:hAnsi="宋体"/>
                <w:kern w:val="0"/>
              </w:rPr>
              <w:t xml:space="preserve">审核人：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213" w:type="dxa"/>
            <w:gridSpan w:val="14"/>
            <w:tcBorders>
              <w:top w:val="nil"/>
              <w:left w:val="nil"/>
              <w:bottom w:val="nil"/>
              <w:right w:val="nil"/>
            </w:tcBorders>
            <w:vAlign w:val="center"/>
          </w:tcPr>
          <w:p>
            <w:pPr>
              <w:widowControl/>
              <w:adjustRightInd w:val="0"/>
              <w:snapToGrid w:val="0"/>
              <w:rPr>
                <w:rFonts w:ascii="宋体" w:hAnsi="宋体"/>
                <w:b/>
                <w:bCs/>
                <w:kern w:val="0"/>
                <w:sz w:val="24"/>
                <w:szCs w:val="24"/>
              </w:rPr>
            </w:pPr>
            <w:r>
              <w:rPr>
                <w:rFonts w:hint="eastAsia" w:ascii="宋体" w:hAnsi="宋体"/>
                <w:b/>
                <w:bCs/>
                <w:kern w:val="0"/>
                <w:sz w:val="22"/>
                <w:szCs w:val="22"/>
              </w:rPr>
              <w:t>说明：报名表一式二份，请按填表说明规定的格式内容规范填写。</w:t>
            </w:r>
          </w:p>
        </w:tc>
      </w:tr>
    </w:tbl>
    <w:p>
      <w:pPr>
        <w:jc w:val="center"/>
        <w:rPr>
          <w:rFonts w:hint="eastAsia" w:ascii="宋体" w:hAnsi="宋体" w:eastAsia="宋体" w:cs="宋体"/>
          <w:sz w:val="32"/>
          <w:szCs w:val="32"/>
        </w:rPr>
      </w:pPr>
      <w:r>
        <w:rPr>
          <w:rFonts w:hint="eastAsia" w:ascii="方正小标宋简体" w:hAnsi="方正小标宋简体" w:eastAsia="方正小标宋简体" w:cs="方正小标宋简体"/>
          <w:b w:val="0"/>
          <w:bCs/>
          <w:kern w:val="0"/>
          <w:sz w:val="44"/>
          <w:szCs w:val="44"/>
        </w:rPr>
        <w:t>填表说明</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1.代码和报名序号由招考单位填写，考生请勿自行填写。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2.身份：根据现有身份填写，在“</w:t>
      </w:r>
      <w:r>
        <w:rPr>
          <w:rFonts w:hint="eastAsia" w:ascii="仿宋_GB2312" w:hAnsi="仿宋_GB2312" w:eastAsia="仿宋_GB2312" w:cs="仿宋_GB2312"/>
          <w:b w:val="0"/>
          <w:bCs w:val="0"/>
          <w:color w:val="auto"/>
          <w:sz w:val="32"/>
          <w:szCs w:val="32"/>
          <w:lang w:val="en-US" w:eastAsia="zh-CN"/>
        </w:rPr>
        <w:t>2024</w:t>
      </w:r>
      <w:r>
        <w:rPr>
          <w:rFonts w:hint="eastAsia" w:ascii="仿宋_GB2312" w:hAnsi="仿宋_GB2312" w:eastAsia="仿宋_GB2312" w:cs="仿宋_GB2312"/>
          <w:b w:val="0"/>
          <w:bCs w:val="0"/>
          <w:color w:val="auto"/>
          <w:sz w:val="32"/>
          <w:szCs w:val="32"/>
        </w:rPr>
        <w:t>年普通全日制高校应届毕业生”</w:t>
      </w:r>
      <w:r>
        <w:rPr>
          <w:rFonts w:hint="eastAsia" w:ascii="仿宋_GB2312" w:hAnsi="仿宋_GB2312" w:eastAsia="仿宋_GB2312" w:cs="仿宋_GB2312"/>
          <w:b w:val="0"/>
          <w:bCs w:val="0"/>
          <w:color w:val="auto"/>
          <w:sz w:val="32"/>
          <w:szCs w:val="32"/>
          <w:lang w:eastAsia="zh-CN"/>
        </w:rPr>
        <w:t>简写“</w:t>
      </w:r>
      <w:r>
        <w:rPr>
          <w:rFonts w:hint="eastAsia" w:ascii="仿宋_GB2312" w:hAnsi="仿宋_GB2312" w:eastAsia="仿宋_GB2312" w:cs="仿宋_GB2312"/>
          <w:b w:val="0"/>
          <w:bCs w:val="0"/>
          <w:color w:val="auto"/>
          <w:sz w:val="32"/>
          <w:szCs w:val="32"/>
          <w:lang w:val="en-US" w:eastAsia="zh-CN"/>
        </w:rPr>
        <w:t>2024应届生</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、“企业人员”、“待业人员”、“其他人员”中任选一项填写。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3.出生</w:t>
      </w:r>
      <w:r>
        <w:rPr>
          <w:rFonts w:hint="eastAsia" w:ascii="仿宋_GB2312" w:hAnsi="仿宋_GB2312" w:eastAsia="仿宋_GB2312" w:cs="仿宋_GB2312"/>
          <w:sz w:val="32"/>
          <w:szCs w:val="32"/>
          <w:lang w:val="en-US" w:eastAsia="zh-CN"/>
        </w:rPr>
        <w:t>年月</w:t>
      </w:r>
      <w:r>
        <w:rPr>
          <w:rFonts w:hint="eastAsia" w:ascii="仿宋_GB2312" w:hAnsi="仿宋_GB2312" w:eastAsia="仿宋_GB2312" w:cs="仿宋_GB2312"/>
          <w:sz w:val="32"/>
          <w:szCs w:val="32"/>
        </w:rPr>
        <w:t>：根据身份证上信息填写，格式为19XX.XX。</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4.学历：以现取得的最高学历填写，如硕士研究生、本科、大专。</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5.学位：以现取得的最高学位填写，如博士、硕士、学士。</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.毕业学校及专业：填写时，请与毕业证书上的学校及专业名称完全一致。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7.专业技术资格</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根据招考</w:t>
      </w:r>
      <w:r>
        <w:rPr>
          <w:rFonts w:hint="eastAsia" w:ascii="仿宋_GB2312" w:hAnsi="仿宋_GB2312" w:eastAsia="仿宋_GB2312" w:cs="仿宋_GB2312"/>
          <w:sz w:val="32"/>
          <w:szCs w:val="32"/>
          <w:lang w:eastAsia="zh-CN"/>
        </w:rPr>
        <w:t>公告</w:t>
      </w:r>
      <w:r>
        <w:rPr>
          <w:rFonts w:hint="eastAsia" w:ascii="仿宋_GB2312" w:hAnsi="仿宋_GB2312" w:eastAsia="仿宋_GB2312" w:cs="仿宋_GB2312"/>
          <w:sz w:val="32"/>
          <w:szCs w:val="32"/>
        </w:rPr>
        <w:t>的要求，填写已取得专业技术资格证书的名称。</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8.现户口所在地：按户口本信息填写，可以写到镇一级。</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9.报考职位：</w:t>
      </w:r>
      <w:r>
        <w:rPr>
          <w:rFonts w:hint="eastAsia" w:ascii="仿宋_GB2312" w:hAnsi="仿宋_GB2312" w:eastAsia="仿宋_GB2312" w:cs="仿宋_GB2312"/>
          <w:sz w:val="32"/>
          <w:szCs w:val="32"/>
          <w:lang w:eastAsia="zh-CN"/>
        </w:rPr>
        <w:t>按照招聘计划上的岗位名称正确填写。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个人</w:t>
      </w:r>
      <w:r>
        <w:rPr>
          <w:rFonts w:hint="eastAsia" w:ascii="仿宋_GB2312" w:hAnsi="仿宋_GB2312" w:eastAsia="仿宋_GB2312" w:cs="仿宋_GB2312"/>
          <w:sz w:val="32"/>
          <w:szCs w:val="32"/>
        </w:rPr>
        <w:t>简历：从高中开始填写，如：XXXX.XX－XXXX.XX XX大学XX专业学生；时间上必须连续，不得有断档。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11.家庭主要成员情况：请按规定格式填写。</w:t>
      </w:r>
    </w:p>
    <w:p>
      <w:r>
        <w:rPr>
          <w:rFonts w:hint="eastAsia" w:ascii="仿宋_GB2312" w:hAnsi="仿宋_GB2312" w:eastAsia="仿宋_GB2312" w:cs="仿宋_GB2312"/>
          <w:sz w:val="32"/>
          <w:szCs w:val="32"/>
        </w:rPr>
        <w:t>12.本人承诺：由考生手写签名，日期为现场报名日期。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Courier New"/>
    <w:panose1 w:val="00000000000000000000"/>
    <w:charset w:val="00"/>
    <w:family w:val="auto"/>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Y2IzNWVkZDQyOTE5Y2UyNDViODdhMzI2NjczZTcifQ=="/>
  </w:docVars>
  <w:rsids>
    <w:rsidRoot w:val="7D717BCA"/>
    <w:rsid w:val="0ABA4BD4"/>
    <w:rsid w:val="16341BE5"/>
    <w:rsid w:val="389A1FB1"/>
    <w:rsid w:val="3A63672B"/>
    <w:rsid w:val="41486824"/>
    <w:rsid w:val="47CF0F0F"/>
    <w:rsid w:val="5CAF2994"/>
    <w:rsid w:val="77877D29"/>
    <w:rsid w:val="7D717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_GB2312" w:hAnsi="??_GB2312"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2024-02-01T03:05:00Z</dcterms:created>
  <dc:creator>许露诗</dc:creator>
  <cp:lastModifiedBy>许露诗</cp:lastModifiedBy>
  <cp:lastPrinted>2024-04-15T06:36:00Z</cp:lastPrinted>
  <dcterms:modified xsi:type="dcterms:W3CDTF">2024-04-17T01:07:31Z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6D9A5997C4B64317AD4DF93C85DA3999_13</vt:lpwstr>
  </property>
</Properties>
</file>